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54487825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7D6CB8">
        <w:rPr>
          <w:rFonts w:cs="Arial"/>
          <w:noProof w:val="0"/>
          <w:sz w:val="24"/>
          <w:szCs w:val="24"/>
          <w:lang w:val="en-GB"/>
        </w:rPr>
        <w:t>4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9102BB">
        <w:rPr>
          <w:rFonts w:cs="Arial"/>
          <w:bCs/>
          <w:noProof w:val="0"/>
          <w:sz w:val="24"/>
          <w:lang w:val="en-GB" w:eastAsia="ja-JP"/>
        </w:rPr>
        <w:t>3</w:t>
      </w:r>
      <w:r w:rsidR="006657B7">
        <w:rPr>
          <w:rFonts w:cs="Arial"/>
          <w:bCs/>
          <w:noProof w:val="0"/>
          <w:sz w:val="24"/>
          <w:lang w:val="en-GB" w:eastAsia="ja-JP"/>
        </w:rPr>
        <w:t>0</w:t>
      </w:r>
      <w:r w:rsidR="00EC61DD">
        <w:rPr>
          <w:rFonts w:cs="Arial"/>
          <w:bCs/>
          <w:noProof w:val="0"/>
          <w:sz w:val="24"/>
          <w:lang w:val="en-GB" w:eastAsia="ja-JP"/>
        </w:rPr>
        <w:t>8098</w:t>
      </w:r>
    </w:p>
    <w:p w14:paraId="7353AD93" w14:textId="0ED98323" w:rsidR="00B945C1" w:rsidRPr="0004564C" w:rsidRDefault="007D6CB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Toulouse, France, 21</w:t>
      </w:r>
      <w:r w:rsidRPr="007D6CB8">
        <w:rPr>
          <w:rFonts w:eastAsia="PMingLiU" w:cs="Arial"/>
          <w:sz w:val="24"/>
          <w:vertAlign w:val="superscript"/>
          <w:lang w:val="en-GB" w:eastAsia="zh-TW"/>
        </w:rPr>
        <w:t>st</w:t>
      </w:r>
      <w:r>
        <w:rPr>
          <w:rFonts w:eastAsia="PMingLiU" w:cs="Arial"/>
          <w:sz w:val="24"/>
          <w:lang w:val="en-GB" w:eastAsia="zh-TW"/>
        </w:rPr>
        <w:t xml:space="preserve"> August </w:t>
      </w:r>
      <w:r w:rsidR="00574753">
        <w:rPr>
          <w:rFonts w:eastAsia="PMingLiU" w:cs="Arial"/>
          <w:sz w:val="24"/>
          <w:lang w:val="en-GB" w:eastAsia="zh-TW"/>
        </w:rPr>
        <w:t xml:space="preserve">– </w:t>
      </w:r>
      <w:r w:rsidR="005373E1">
        <w:rPr>
          <w:rFonts w:eastAsia="PMingLiU" w:cs="Arial"/>
          <w:sz w:val="24"/>
          <w:lang w:val="en-GB" w:eastAsia="zh-TW"/>
        </w:rPr>
        <w:t>2</w:t>
      </w:r>
      <w:r>
        <w:rPr>
          <w:rFonts w:eastAsia="PMingLiU" w:cs="Arial"/>
          <w:sz w:val="24"/>
          <w:lang w:val="en-GB" w:eastAsia="zh-TW"/>
        </w:rPr>
        <w:t>5</w:t>
      </w:r>
      <w:r w:rsidRPr="007D6CB8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August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9102BB">
        <w:rPr>
          <w:rFonts w:cs="Arial"/>
          <w:sz w:val="24"/>
          <w:lang w:eastAsia="zh-CN"/>
        </w:rPr>
        <w:t>3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21200028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9A1E42">
        <w:rPr>
          <w:rFonts w:cs="Arial"/>
          <w:b/>
          <w:bCs/>
          <w:sz w:val="24"/>
        </w:rPr>
        <w:t>1.</w:t>
      </w:r>
      <w:r w:rsidR="00C80C5E">
        <w:rPr>
          <w:rFonts w:cs="Arial"/>
          <w:b/>
          <w:bCs/>
          <w:sz w:val="24"/>
        </w:rPr>
        <w:t>3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4261F574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164E39">
        <w:rPr>
          <w:rFonts w:ascii="Arial" w:hAnsi="Arial" w:cs="Arial"/>
          <w:b/>
          <w:bCs/>
          <w:szCs w:val="24"/>
        </w:rPr>
        <w:t>Re</w:t>
      </w:r>
      <w:r w:rsidR="00C80C5E">
        <w:rPr>
          <w:rFonts w:ascii="Arial" w:hAnsi="Arial" w:cs="Arial"/>
          <w:b/>
          <w:bCs/>
          <w:szCs w:val="24"/>
        </w:rPr>
        <w:t xml:space="preserve">source allocation </w:t>
      </w:r>
      <w:r w:rsidR="00164E39">
        <w:rPr>
          <w:rFonts w:ascii="Arial" w:hAnsi="Arial" w:cs="Arial"/>
          <w:b/>
          <w:bCs/>
          <w:szCs w:val="24"/>
        </w:rPr>
        <w:t xml:space="preserve">for sidelink positioning </w:t>
      </w:r>
      <w:r w:rsidR="009A1E42">
        <w:rPr>
          <w:rFonts w:ascii="Arial" w:hAnsi="Arial" w:cs="Arial"/>
          <w:b/>
          <w:bCs/>
          <w:szCs w:val="24"/>
        </w:rPr>
        <w:t>and</w:t>
      </w:r>
      <w:r w:rsidR="00164E39">
        <w:rPr>
          <w:rFonts w:ascii="Arial" w:hAnsi="Arial" w:cs="Arial"/>
          <w:b/>
          <w:bCs/>
          <w:szCs w:val="24"/>
        </w:rPr>
        <w:t xml:space="preserve"> </w:t>
      </w:r>
      <w:r w:rsidR="00390BE5">
        <w:rPr>
          <w:rFonts w:ascii="Arial" w:hAnsi="Arial" w:cs="Arial"/>
          <w:b/>
          <w:bCs/>
          <w:szCs w:val="24"/>
        </w:rPr>
        <w:t xml:space="preserve">the </w:t>
      </w:r>
      <w:r w:rsidR="007D6CB8">
        <w:rPr>
          <w:rFonts w:ascii="Arial" w:hAnsi="Arial" w:cs="Arial"/>
          <w:b/>
          <w:bCs/>
          <w:szCs w:val="24"/>
        </w:rPr>
        <w:t>remaining issues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530D8E20" w14:textId="3C95CAC4" w:rsidR="00A46019" w:rsidRDefault="00CC3DA9" w:rsidP="00CC3DA9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>In this contribution, we express our view for the following issues</w:t>
      </w:r>
      <w:r w:rsidR="002106BD">
        <w:rPr>
          <w:sz w:val="22"/>
          <w:lang w:val="en-GB"/>
        </w:rPr>
        <w:t xml:space="preserve"> of interest</w:t>
      </w:r>
      <w:r>
        <w:rPr>
          <w:sz w:val="22"/>
          <w:lang w:val="en-GB"/>
        </w:rPr>
        <w:t>,</w:t>
      </w:r>
    </w:p>
    <w:p w14:paraId="60876162" w14:textId="01907FA5" w:rsidR="00806E11" w:rsidRDefault="00C80C5E" w:rsidP="00BC13FE">
      <w:pPr>
        <w:pStyle w:val="ListParagraph"/>
        <w:numPr>
          <w:ilvl w:val="0"/>
          <w:numId w:val="4"/>
        </w:numPr>
        <w:ind w:left="270" w:hanging="270"/>
        <w:jc w:val="both"/>
        <w:rPr>
          <w:sz w:val="22"/>
          <w:lang w:val="en-GB"/>
        </w:rPr>
      </w:pPr>
      <w:r>
        <w:rPr>
          <w:sz w:val="22"/>
          <w:lang w:val="en-GB"/>
        </w:rPr>
        <w:t>PSCCH and SL-PRS mapping</w:t>
      </w:r>
    </w:p>
    <w:p w14:paraId="1A4AA01B" w14:textId="3C722FA8" w:rsidR="009904FB" w:rsidRPr="00C80C5E" w:rsidRDefault="002106BD" w:rsidP="00C80C5E">
      <w:pPr>
        <w:pStyle w:val="ListParagraph"/>
        <w:numPr>
          <w:ilvl w:val="0"/>
          <w:numId w:val="4"/>
        </w:numPr>
        <w:ind w:left="270" w:hanging="270"/>
        <w:jc w:val="both"/>
        <w:rPr>
          <w:sz w:val="22"/>
          <w:lang w:val="en-GB"/>
        </w:rPr>
      </w:pPr>
      <w:r>
        <w:rPr>
          <w:sz w:val="22"/>
          <w:lang w:val="en-GB"/>
        </w:rPr>
        <w:t>Congestion control</w:t>
      </w:r>
    </w:p>
    <w:p w14:paraId="3BECE6ED" w14:textId="77777777" w:rsidR="009904FB" w:rsidRPr="00A46019" w:rsidRDefault="009904FB" w:rsidP="00CC3DA9">
      <w:pPr>
        <w:jc w:val="both"/>
        <w:rPr>
          <w:sz w:val="22"/>
        </w:rPr>
      </w:pPr>
    </w:p>
    <w:p w14:paraId="64EE457D" w14:textId="691765F4" w:rsidR="009904FB" w:rsidRDefault="00C80C5E" w:rsidP="00FB63D3">
      <w:pPr>
        <w:pStyle w:val="Heading1"/>
        <w:numPr>
          <w:ilvl w:val="0"/>
          <w:numId w:val="1"/>
        </w:numPr>
        <w:spacing w:before="0" w:after="120"/>
        <w:ind w:left="284" w:hanging="284"/>
        <w:jc w:val="both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PSCCH and SL-PRS mapping</w:t>
      </w:r>
      <w:r w:rsidR="00D93B2E">
        <w:rPr>
          <w:rFonts w:eastAsia="PMingLiU"/>
          <w:sz w:val="32"/>
          <w:szCs w:val="32"/>
          <w:lang w:val="en-US" w:eastAsia="zh-TW"/>
        </w:rPr>
        <w:t xml:space="preserve"> and </w:t>
      </w:r>
      <w:r w:rsidR="00CA04FA">
        <w:rPr>
          <w:rFonts w:eastAsia="PMingLiU"/>
          <w:sz w:val="32"/>
          <w:szCs w:val="32"/>
          <w:lang w:val="en-US" w:eastAsia="zh-TW"/>
        </w:rPr>
        <w:t>SCI contents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2A0F" w:rsidRPr="00FD5652" w14:paraId="0E36A225" w14:textId="77777777" w:rsidTr="00352A0F">
        <w:tc>
          <w:tcPr>
            <w:tcW w:w="9629" w:type="dxa"/>
          </w:tcPr>
          <w:p w14:paraId="0630CF1B" w14:textId="77777777" w:rsidR="00BE5DA1" w:rsidRPr="00BE5DA1" w:rsidRDefault="00BE5DA1" w:rsidP="00BE5DA1">
            <w:pPr>
              <w:widowControl/>
              <w:rPr>
                <w:rFonts w:ascii="Times New Roman" w:eastAsia="Batang" w:hAnsi="Times New Roman" w:cs="Times New Roman"/>
                <w:b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Batang" w:hAnsi="Times New Roman" w:cs="Times New Roman"/>
                <w:b/>
                <w:kern w:val="0"/>
                <w:sz w:val="16"/>
                <w:szCs w:val="16"/>
                <w:highlight w:val="green"/>
                <w:lang w:val="en-GB" w:eastAsia="en-US"/>
              </w:rPr>
              <w:t>Agreement</w:t>
            </w:r>
          </w:p>
          <w:p w14:paraId="1985F9C8" w14:textId="77777777" w:rsidR="00BE5DA1" w:rsidRPr="00BE5DA1" w:rsidRDefault="00BE5DA1" w:rsidP="00BE5DA1">
            <w:pPr>
              <w:widowControl/>
              <w:rPr>
                <w:rFonts w:ascii="Times" w:eastAsia="Batang" w:hAnsi="Times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" w:eastAsia="Batang" w:hAnsi="Times" w:cs="Times New Roman"/>
                <w:kern w:val="0"/>
                <w:sz w:val="16"/>
                <w:szCs w:val="16"/>
                <w:lang w:val="en-GB" w:eastAsia="en-US"/>
              </w:rPr>
              <w:t xml:space="preserve">In the dedicated resource pool, </w:t>
            </w:r>
          </w:p>
          <w:p w14:paraId="43CC1F42" w14:textId="77777777" w:rsidR="00BE5DA1" w:rsidRPr="00BE5DA1" w:rsidRDefault="00BE5DA1" w:rsidP="00BE5DA1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with regards to the SL-PRS time-domain resource allocation within the resource pool support a</w:t>
            </w:r>
          </w:p>
          <w:p w14:paraId="08D80A43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SL-PRS-resource-based allocation</w:t>
            </w: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ab/>
            </w:r>
          </w:p>
          <w:p w14:paraId="630E534D" w14:textId="77777777" w:rsidR="00BE5DA1" w:rsidRPr="00BE5DA1" w:rsidRDefault="00BE5DA1" w:rsidP="00BE5DA1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SCI for SL-PRS should at least indicate the following values:</w:t>
            </w:r>
          </w:p>
          <w:p w14:paraId="379E9C32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Source ID</w:t>
            </w:r>
          </w:p>
          <w:p w14:paraId="5ADB013B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Destination ID</w:t>
            </w:r>
          </w:p>
          <w:p w14:paraId="1ECB10D3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Resource reservation period</w:t>
            </w:r>
          </w:p>
          <w:p w14:paraId="6F5120B4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SL-PRS Priority</w:t>
            </w:r>
          </w:p>
          <w:p w14:paraId="1660801F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Cast type</w:t>
            </w:r>
          </w:p>
          <w:p w14:paraId="0F1FD9F1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With regards to the SL-PRS configuration and/or SL-PRS time assignment information, select one alternative at RAN1#114:</w:t>
            </w:r>
          </w:p>
          <w:p w14:paraId="53F89A43" w14:textId="77777777" w:rsidR="00BE5DA1" w:rsidRPr="00BE5DA1" w:rsidRDefault="00BE5DA1" w:rsidP="00BE5DA1">
            <w:pPr>
              <w:widowControl/>
              <w:numPr>
                <w:ilvl w:val="2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 xml:space="preserve">Alt. 3.1: support a one-to-one mapping relationship between a PSCCH resource and an associated SL-PRS resource in the same slot. </w:t>
            </w:r>
          </w:p>
          <w:p w14:paraId="0342E086" w14:textId="77777777" w:rsidR="00BE5DA1" w:rsidRPr="00BE5DA1" w:rsidRDefault="00BE5DA1" w:rsidP="00BE5DA1">
            <w:pPr>
              <w:widowControl/>
              <w:numPr>
                <w:ilvl w:val="3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Note: In this case, there is no need of an explicit signaling of which SL PRS resource for the same slot</w:t>
            </w:r>
          </w:p>
          <w:p w14:paraId="37AC2289" w14:textId="77777777" w:rsidR="00BE5DA1" w:rsidRPr="00BE5DA1" w:rsidRDefault="00BE5DA1" w:rsidP="00BE5DA1">
            <w:pPr>
              <w:widowControl/>
              <w:numPr>
                <w:ilvl w:val="3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 xml:space="preserve">Note: Same number of PSCCH resource(s) and SL-PRS resource(s) </w:t>
            </w:r>
          </w:p>
          <w:p w14:paraId="61B5C1E7" w14:textId="77777777" w:rsidR="00BE5DA1" w:rsidRPr="00BE5DA1" w:rsidRDefault="00BE5DA1" w:rsidP="00BE5DA1">
            <w:pPr>
              <w:widowControl/>
              <w:numPr>
                <w:ilvl w:val="2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Alt. 3.2: explicit signaling of SL PRS resource in the same slot</w:t>
            </w:r>
          </w:p>
          <w:p w14:paraId="14DCAD7C" w14:textId="77777777" w:rsidR="00BE5DA1" w:rsidRPr="00BE5DA1" w:rsidRDefault="00BE5DA1" w:rsidP="00BE5DA1">
            <w:pPr>
              <w:widowControl/>
              <w:numPr>
                <w:ilvl w:val="2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Alt. 3.3: support a mapping relationship between a PSCCH resource and one or more associated SL-PRS resource(s) in the same slot and explicit signaling of SL PRS resource</w:t>
            </w:r>
          </w:p>
          <w:p w14:paraId="70F83D78" w14:textId="77777777" w:rsidR="00BE5DA1" w:rsidRPr="00BE5DA1" w:rsidRDefault="00BE5DA1" w:rsidP="00BE5DA1">
            <w:pPr>
              <w:widowControl/>
              <w:numPr>
                <w:ilvl w:val="3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Only a one-to-one mapping is used between a PSCCH resource and an associated SL-PRS resource in the same slot if explicit signalling is not used</w:t>
            </w:r>
          </w:p>
          <w:p w14:paraId="7E5B131C" w14:textId="77777777" w:rsidR="00BE5DA1" w:rsidRPr="00BE5DA1" w:rsidRDefault="00BE5DA1" w:rsidP="00BE5DA1">
            <w:pPr>
              <w:widowControl/>
              <w:numPr>
                <w:ilvl w:val="4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Note: with a one-to-one mapping, some SL-PRS resources might not be mapped</w:t>
            </w:r>
          </w:p>
          <w:p w14:paraId="06F91662" w14:textId="77777777" w:rsidR="00BE5DA1" w:rsidRPr="00BE5DA1" w:rsidRDefault="00BE5DA1" w:rsidP="00BE5DA1">
            <w:pPr>
              <w:widowControl/>
              <w:numPr>
                <w:ilvl w:val="4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 w:hint="eastAsia"/>
                <w:kern w:val="0"/>
                <w:sz w:val="16"/>
                <w:szCs w:val="16"/>
                <w:lang w:val="en-GB" w:eastAsia="x-none"/>
              </w:rPr>
              <w:t>F</w:t>
            </w: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FS: details, including (pre)configuration</w:t>
            </w:r>
          </w:p>
          <w:p w14:paraId="1CDC4ECC" w14:textId="77777777" w:rsidR="00BE5DA1" w:rsidRPr="00BE5DA1" w:rsidRDefault="00BE5DA1" w:rsidP="00BE5DA1">
            <w:pPr>
              <w:widowControl/>
              <w:numPr>
                <w:ilvl w:val="2"/>
                <w:numId w:val="8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FFS: Whether and how to indicate SCI resource(s) or SL-PRS resource (s) for a future slot</w:t>
            </w:r>
          </w:p>
          <w:p w14:paraId="4AC7AD7E" w14:textId="77777777" w:rsidR="00BE5DA1" w:rsidRPr="00BE5DA1" w:rsidRDefault="00BE5DA1" w:rsidP="00BE5DA1">
            <w:pPr>
              <w:widowControl/>
              <w:numPr>
                <w:ilvl w:val="1"/>
                <w:numId w:val="5"/>
              </w:numPr>
              <w:snapToGrid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BE5DA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en-US"/>
              </w:rPr>
              <w:t>FFS: Additional information, e.g. SL-PRS request, Positioning Session ID, number of resource reservation periods</w:t>
            </w:r>
          </w:p>
          <w:p w14:paraId="58249360" w14:textId="7EB40598" w:rsidR="00164E39" w:rsidRPr="006E6692" w:rsidRDefault="00164E39" w:rsidP="00BE5DA1">
            <w:pPr>
              <w:widowControl/>
              <w:contextualSpacing/>
              <w:rPr>
                <w:rFonts w:cstheme="minorHAnsi"/>
                <w:sz w:val="16"/>
                <w:szCs w:val="16"/>
                <w:lang w:val="en-GB"/>
              </w:rPr>
            </w:pPr>
          </w:p>
        </w:tc>
      </w:tr>
    </w:tbl>
    <w:p w14:paraId="505868EF" w14:textId="77777777" w:rsidR="00352A0F" w:rsidRPr="00FD5652" w:rsidRDefault="00352A0F" w:rsidP="00352A0F">
      <w:pPr>
        <w:contextualSpacing/>
        <w:jc w:val="both"/>
        <w:rPr>
          <w:rFonts w:cstheme="minorHAnsi"/>
          <w:sz w:val="16"/>
          <w:szCs w:val="16"/>
        </w:rPr>
      </w:pPr>
    </w:p>
    <w:p w14:paraId="644C3D8C" w14:textId="2C0782EC" w:rsidR="00D00CE7" w:rsidRDefault="00AC6186" w:rsidP="00FD5652">
      <w:pPr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The total PSCCH number and the total allowed comb number for SL-PRS should be designed to be equivalent. The one-to-many mapping </w:t>
      </w:r>
      <w:r w:rsidR="00A7102B">
        <w:rPr>
          <w:rFonts w:cstheme="minorHAnsi"/>
          <w:sz w:val="22"/>
        </w:rPr>
        <w:t xml:space="preserve">with dynamic adjustment </w:t>
      </w:r>
      <w:r>
        <w:rPr>
          <w:rFonts w:cstheme="minorHAnsi"/>
          <w:sz w:val="22"/>
        </w:rPr>
        <w:t xml:space="preserve">can’t really resolve the issue of the induced ICI due to CFO. The </w:t>
      </w:r>
      <w:r w:rsidR="00A7102B">
        <w:rPr>
          <w:rFonts w:cstheme="minorHAnsi"/>
          <w:sz w:val="22"/>
        </w:rPr>
        <w:t xml:space="preserve">feasible </w:t>
      </w:r>
      <w:r>
        <w:rPr>
          <w:rFonts w:cstheme="minorHAnsi"/>
          <w:sz w:val="22"/>
        </w:rPr>
        <w:t>way is to consider larger comb size with less number of UE</w:t>
      </w:r>
      <w:r w:rsidR="009319E2">
        <w:rPr>
          <w:rFonts w:cstheme="minorHAnsi"/>
          <w:sz w:val="22"/>
        </w:rPr>
        <w:t>s</w:t>
      </w:r>
      <w:r>
        <w:rPr>
          <w:rFonts w:cstheme="minorHAnsi"/>
          <w:sz w:val="22"/>
        </w:rPr>
        <w:t xml:space="preserve"> for allocation so that the UEs are not allocated in adjacent manner. For example a comb-8 structure for 4 UEs allocation.</w:t>
      </w:r>
      <w:r w:rsidR="008C4FF5">
        <w:rPr>
          <w:rFonts w:cstheme="minorHAnsi"/>
          <w:sz w:val="22"/>
        </w:rPr>
        <w:t xml:space="preserve"> And we have contribution to the reference signal session to propose further supporting comb size 8 and 12 for</w:t>
      </w:r>
      <w:r w:rsidR="00C60BB9">
        <w:rPr>
          <w:rFonts w:cstheme="minorHAnsi"/>
          <w:sz w:val="22"/>
        </w:rPr>
        <w:t xml:space="preserve"> the </w:t>
      </w:r>
      <w:r w:rsidR="008C4FF5">
        <w:rPr>
          <w:rFonts w:cstheme="minorHAnsi"/>
          <w:sz w:val="22"/>
        </w:rPr>
        <w:t>ICI mitigation.</w:t>
      </w:r>
    </w:p>
    <w:p w14:paraId="0A834E89" w14:textId="77777777" w:rsidR="00D00CE7" w:rsidRDefault="00D00CE7" w:rsidP="00FD5652">
      <w:pPr>
        <w:contextualSpacing/>
        <w:jc w:val="both"/>
        <w:rPr>
          <w:rFonts w:cstheme="minorHAnsi"/>
          <w:sz w:val="22"/>
        </w:rPr>
      </w:pPr>
    </w:p>
    <w:p w14:paraId="266A224F" w14:textId="41AF1DE1" w:rsidR="00AC6186" w:rsidRDefault="00D00CE7" w:rsidP="00FD5652">
      <w:pPr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Then the Alt.3.1 </w:t>
      </w:r>
      <w:r w:rsidR="00A7102B">
        <w:rPr>
          <w:rFonts w:cstheme="minorHAnsi"/>
          <w:sz w:val="22"/>
        </w:rPr>
        <w:t xml:space="preserve">corresponding to one-to-one mapping </w:t>
      </w:r>
      <w:r>
        <w:rPr>
          <w:rFonts w:cstheme="minorHAnsi"/>
          <w:sz w:val="22"/>
        </w:rPr>
        <w:t>is supported.</w:t>
      </w:r>
      <w:r w:rsidR="00AC6186">
        <w:rPr>
          <w:rFonts w:cstheme="minorHAnsi"/>
          <w:sz w:val="22"/>
        </w:rPr>
        <w:t xml:space="preserve"> </w:t>
      </w:r>
      <w:r w:rsidR="00621F05">
        <w:rPr>
          <w:rFonts w:cstheme="minorHAnsi"/>
          <w:sz w:val="22"/>
        </w:rPr>
        <w:t>The signalling could indicate whether all the combs could be used, or part of combs, for example even number combs could be used to deal with CFO issue.</w:t>
      </w:r>
    </w:p>
    <w:p w14:paraId="761A0B37" w14:textId="602D2BF3" w:rsidR="00CA04FA" w:rsidRDefault="00CA04FA" w:rsidP="00FD5652">
      <w:pPr>
        <w:contextualSpacing/>
        <w:jc w:val="both"/>
        <w:rPr>
          <w:rFonts w:cstheme="minorHAnsi"/>
          <w:sz w:val="22"/>
        </w:rPr>
      </w:pPr>
    </w:p>
    <w:p w14:paraId="3FFBE391" w14:textId="1B671591" w:rsidR="00CA04FA" w:rsidRDefault="00A36136" w:rsidP="00FD5652">
      <w:pPr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Further, t</w:t>
      </w:r>
      <w:r w:rsidR="00CA04FA">
        <w:rPr>
          <w:rFonts w:cstheme="minorHAnsi"/>
          <w:sz w:val="22"/>
        </w:rPr>
        <w:t>he SCI could also indicate</w:t>
      </w:r>
      <w:r>
        <w:rPr>
          <w:rFonts w:cstheme="minorHAnsi"/>
          <w:sz w:val="22"/>
        </w:rPr>
        <w:t xml:space="preserve"> the </w:t>
      </w:r>
      <w:r w:rsidR="00CA04FA">
        <w:rPr>
          <w:rFonts w:cstheme="minorHAnsi"/>
          <w:sz w:val="22"/>
        </w:rPr>
        <w:t>SL-PRS request</w:t>
      </w:r>
      <w:r w:rsidR="008E5C09">
        <w:rPr>
          <w:rFonts w:cstheme="minorHAnsi"/>
          <w:sz w:val="22"/>
        </w:rPr>
        <w:t xml:space="preserve"> and number of resource reservation periods</w:t>
      </w:r>
      <w:r w:rsidR="00CA04FA">
        <w:rPr>
          <w:rFonts w:cstheme="minorHAnsi"/>
          <w:sz w:val="22"/>
        </w:rPr>
        <w:t>.</w:t>
      </w:r>
    </w:p>
    <w:p w14:paraId="27203A91" w14:textId="036B184F" w:rsidR="009607AC" w:rsidRDefault="009607AC" w:rsidP="00FD5652">
      <w:pPr>
        <w:contextualSpacing/>
        <w:jc w:val="both"/>
        <w:rPr>
          <w:rFonts w:cstheme="minorHAnsi"/>
          <w:sz w:val="22"/>
        </w:rPr>
      </w:pPr>
    </w:p>
    <w:p w14:paraId="3E904F4A" w14:textId="413E9363" w:rsidR="008056FD" w:rsidRDefault="008056FD" w:rsidP="00FD5652">
      <w:pPr>
        <w:contextualSpacing/>
        <w:jc w:val="both"/>
        <w:rPr>
          <w:rFonts w:cstheme="minorHAnsi"/>
          <w:sz w:val="22"/>
        </w:rPr>
      </w:pPr>
    </w:p>
    <w:p w14:paraId="18A91E13" w14:textId="77777777" w:rsidR="008056FD" w:rsidRDefault="008056FD" w:rsidP="00FD5652">
      <w:pPr>
        <w:contextualSpacing/>
        <w:jc w:val="both"/>
        <w:rPr>
          <w:rFonts w:cstheme="minorHAnsi"/>
          <w:sz w:val="22"/>
        </w:rPr>
      </w:pPr>
    </w:p>
    <w:p w14:paraId="5FE4FD5A" w14:textId="5E128E37" w:rsidR="009607AC" w:rsidRPr="0029618E" w:rsidRDefault="009607AC" w:rsidP="00FD5652">
      <w:pPr>
        <w:contextualSpacing/>
        <w:jc w:val="both"/>
        <w:rPr>
          <w:rFonts w:cstheme="minorHAnsi"/>
          <w:sz w:val="20"/>
          <w:szCs w:val="20"/>
        </w:rPr>
      </w:pPr>
      <w:r w:rsidRPr="0029618E">
        <w:rPr>
          <w:rFonts w:cstheme="minorHAnsi"/>
          <w:b/>
          <w:bCs/>
          <w:sz w:val="20"/>
          <w:szCs w:val="20"/>
        </w:rPr>
        <w:lastRenderedPageBreak/>
        <w:t>Proposal 2-1</w:t>
      </w:r>
      <w:r w:rsidRPr="0029618E">
        <w:rPr>
          <w:rFonts w:cstheme="minorHAnsi"/>
          <w:sz w:val="20"/>
          <w:szCs w:val="20"/>
        </w:rPr>
        <w:t>: The Alt. 3.1 of one-to-one mapping between PSCCH and SL-PRS is supported</w:t>
      </w:r>
    </w:p>
    <w:p w14:paraId="08E6BDEF" w14:textId="17112729" w:rsidR="00A36136" w:rsidRPr="0029618E" w:rsidRDefault="00A36136" w:rsidP="00FD5652">
      <w:pPr>
        <w:contextualSpacing/>
        <w:jc w:val="both"/>
        <w:rPr>
          <w:rFonts w:cstheme="minorHAnsi"/>
          <w:sz w:val="20"/>
          <w:szCs w:val="20"/>
        </w:rPr>
      </w:pPr>
    </w:p>
    <w:p w14:paraId="0817FF41" w14:textId="17D65784" w:rsidR="00A36136" w:rsidRPr="0029618E" w:rsidRDefault="00A36136" w:rsidP="00FD5652">
      <w:pPr>
        <w:contextualSpacing/>
        <w:jc w:val="both"/>
        <w:rPr>
          <w:rFonts w:cstheme="minorHAnsi"/>
          <w:sz w:val="20"/>
          <w:szCs w:val="20"/>
        </w:rPr>
      </w:pPr>
      <w:r w:rsidRPr="0029618E">
        <w:rPr>
          <w:rFonts w:cstheme="minorHAnsi"/>
          <w:b/>
          <w:bCs/>
          <w:sz w:val="20"/>
          <w:szCs w:val="20"/>
        </w:rPr>
        <w:t>Proposal 2-2</w:t>
      </w:r>
      <w:r w:rsidRPr="0029618E">
        <w:rPr>
          <w:rFonts w:cstheme="minorHAnsi"/>
          <w:sz w:val="20"/>
          <w:szCs w:val="20"/>
        </w:rPr>
        <w:t>: The SCI could also indicate the SL-PRS request</w:t>
      </w:r>
      <w:r w:rsidR="008E5C09">
        <w:rPr>
          <w:rFonts w:cstheme="minorHAnsi"/>
          <w:sz w:val="20"/>
          <w:szCs w:val="20"/>
        </w:rPr>
        <w:t xml:space="preserve"> and number of resource reservation periods</w:t>
      </w:r>
    </w:p>
    <w:p w14:paraId="7C7AA667" w14:textId="6E39646A" w:rsidR="00AC6186" w:rsidRDefault="00AC6186" w:rsidP="00FD5652">
      <w:pPr>
        <w:contextualSpacing/>
        <w:jc w:val="both"/>
        <w:rPr>
          <w:rFonts w:cstheme="minorHAnsi"/>
          <w:sz w:val="22"/>
        </w:rPr>
      </w:pPr>
    </w:p>
    <w:p w14:paraId="7ABC8A50" w14:textId="02609DE7" w:rsidR="009904FB" w:rsidRDefault="009904FB" w:rsidP="00C57BBB">
      <w:pPr>
        <w:jc w:val="both"/>
        <w:rPr>
          <w:sz w:val="22"/>
        </w:rPr>
      </w:pPr>
    </w:p>
    <w:p w14:paraId="1860DECC" w14:textId="78FE96B9" w:rsidR="00B33F08" w:rsidRDefault="00783955" w:rsidP="00B33F08">
      <w:pPr>
        <w:pStyle w:val="Heading1"/>
        <w:numPr>
          <w:ilvl w:val="0"/>
          <w:numId w:val="1"/>
        </w:numPr>
        <w:spacing w:before="0" w:after="120"/>
        <w:ind w:left="288" w:hanging="288"/>
        <w:jc w:val="both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Congestion control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5465" w14:paraId="678A2BBE" w14:textId="77777777" w:rsidTr="00045465">
        <w:tc>
          <w:tcPr>
            <w:tcW w:w="9629" w:type="dxa"/>
          </w:tcPr>
          <w:p w14:paraId="691D9037" w14:textId="77777777" w:rsidR="00783955" w:rsidRPr="00783955" w:rsidRDefault="00783955" w:rsidP="00783955">
            <w:pPr>
              <w:widowControl/>
              <w:rPr>
                <w:rFonts w:ascii="Times New Roman" w:eastAsia="Batang" w:hAnsi="Times New Roman" w:cs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783955">
              <w:rPr>
                <w:rFonts w:ascii="Times New Roman" w:eastAsia="Batang" w:hAnsi="Times New Roman" w:cs="Times New Roman"/>
                <w:b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2E32898A" w14:textId="77777777" w:rsidR="00783955" w:rsidRPr="00783955" w:rsidRDefault="00783955" w:rsidP="00783955">
            <w:pPr>
              <w:widowControl/>
              <w:rPr>
                <w:rFonts w:ascii="Times New Roman" w:eastAsia="Batang" w:hAnsi="Times New Roman" w:cs="Times New Roman"/>
                <w:kern w:val="0"/>
                <w:sz w:val="16"/>
                <w:szCs w:val="16"/>
                <w:lang w:val="en-GB" w:eastAsia="en-US"/>
              </w:rPr>
            </w:pPr>
            <w:r w:rsidRPr="00783955">
              <w:rPr>
                <w:rFonts w:ascii="Times New Roman" w:eastAsia="Batang" w:hAnsi="Times New Roman" w:cs="Times New Roman"/>
                <w:kern w:val="0"/>
                <w:sz w:val="16"/>
                <w:szCs w:val="16"/>
                <w:lang w:val="en-GB" w:eastAsia="en-US"/>
              </w:rPr>
              <w:t xml:space="preserve">In Scheme 2, congestion control can restrict the range of parameters for SL PRS configuration per resource pool by CBR and priority. Consider further the following parameter(s): </w:t>
            </w:r>
          </w:p>
          <w:p w14:paraId="63D33AC3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Option 1: SL PRS transmission power</w:t>
            </w:r>
          </w:p>
          <w:p w14:paraId="39823D8E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Option 2: Periodicity of SL PRS</w:t>
            </w:r>
          </w:p>
          <w:p w14:paraId="54804DF2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Option 3: Number of occupied subchannels of SL-PRS (for shared resource pool)</w:t>
            </w:r>
          </w:p>
          <w:p w14:paraId="593B2331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Option 4: Number of SL PRS resources in a slot</w:t>
            </w:r>
          </w:p>
          <w:p w14:paraId="4CC1E651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Option 5: comb-size of a SL PRS resource in a slot</w:t>
            </w:r>
          </w:p>
          <w:p w14:paraId="45AD9142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Option 7: Number of OFDM symbols of a SL PRS resource in a slot</w:t>
            </w:r>
          </w:p>
          <w:p w14:paraId="2EAA7708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Option 8: Number of SL PRS (re-)transmissions</w:t>
            </w:r>
          </w:p>
          <w:p w14:paraId="5CA53084" w14:textId="77777777" w:rsidR="00783955" w:rsidRPr="00783955" w:rsidRDefault="00783955" w:rsidP="00783955">
            <w:pPr>
              <w:widowControl/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</w:pPr>
            <w:r w:rsidRPr="0078395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GB" w:eastAsia="x-none"/>
              </w:rPr>
              <w:t>FFS: Other options are not precluded</w:t>
            </w:r>
          </w:p>
          <w:p w14:paraId="29BA34D9" w14:textId="77777777" w:rsidR="00045465" w:rsidRPr="00045465" w:rsidRDefault="00045465" w:rsidP="00783955">
            <w:pPr>
              <w:widowControl/>
              <w:rPr>
                <w:sz w:val="22"/>
                <w:lang w:val="en-GB"/>
              </w:rPr>
            </w:pPr>
          </w:p>
        </w:tc>
      </w:tr>
    </w:tbl>
    <w:p w14:paraId="5888B303" w14:textId="7DB67BB2" w:rsidR="00045465" w:rsidRDefault="00045465" w:rsidP="00D40E6C">
      <w:pPr>
        <w:jc w:val="both"/>
        <w:rPr>
          <w:sz w:val="22"/>
        </w:rPr>
      </w:pPr>
    </w:p>
    <w:p w14:paraId="036EF2BF" w14:textId="1D3F0321" w:rsidR="007D7B9D" w:rsidRDefault="00B63C78" w:rsidP="00D40E6C">
      <w:pPr>
        <w:jc w:val="both"/>
        <w:rPr>
          <w:sz w:val="22"/>
        </w:rPr>
      </w:pPr>
      <w:r>
        <w:rPr>
          <w:sz w:val="22"/>
        </w:rPr>
        <w:t>In our view, the change of SL-PRS structure</w:t>
      </w:r>
      <w:r w:rsidR="006A6578">
        <w:rPr>
          <w:sz w:val="22"/>
        </w:rPr>
        <w:t xml:space="preserve"> within a resource pool</w:t>
      </w:r>
      <w:r>
        <w:rPr>
          <w:sz w:val="22"/>
        </w:rPr>
        <w:t>, for example the comb size, number of symbols</w:t>
      </w:r>
      <w:r w:rsidR="00FD1C8A">
        <w:rPr>
          <w:sz w:val="22"/>
        </w:rPr>
        <w:t xml:space="preserve"> require a transition time for </w:t>
      </w:r>
      <w:r w:rsidR="00495FD1">
        <w:rPr>
          <w:sz w:val="22"/>
        </w:rPr>
        <w:t xml:space="preserve">the </w:t>
      </w:r>
      <w:r w:rsidR="00FD1C8A">
        <w:rPr>
          <w:sz w:val="22"/>
        </w:rPr>
        <w:t xml:space="preserve">UEs to re-perform the sensing. </w:t>
      </w:r>
      <w:r w:rsidR="00495FD1">
        <w:rPr>
          <w:sz w:val="22"/>
        </w:rPr>
        <w:t xml:space="preserve">If the SL-PRS structure is changed in order to cope with </w:t>
      </w:r>
      <w:r w:rsidR="006A6578">
        <w:rPr>
          <w:sz w:val="22"/>
        </w:rPr>
        <w:t xml:space="preserve">the </w:t>
      </w:r>
      <w:r w:rsidR="00495FD1">
        <w:rPr>
          <w:sz w:val="22"/>
        </w:rPr>
        <w:t>congestion issue, the SL-PRS structure could have been configured from the beginning to provide the maximum capacity.</w:t>
      </w:r>
    </w:p>
    <w:p w14:paraId="7EB7E1F3" w14:textId="6F641798" w:rsidR="00495FD1" w:rsidRDefault="00495FD1" w:rsidP="00D40E6C">
      <w:pPr>
        <w:jc w:val="both"/>
        <w:rPr>
          <w:sz w:val="22"/>
        </w:rPr>
      </w:pPr>
    </w:p>
    <w:p w14:paraId="6DEA06D8" w14:textId="38617632" w:rsidR="00495FD1" w:rsidRDefault="006A6578" w:rsidP="00D40E6C">
      <w:pPr>
        <w:jc w:val="both"/>
        <w:rPr>
          <w:sz w:val="22"/>
        </w:rPr>
      </w:pPr>
      <w:r>
        <w:rPr>
          <w:sz w:val="22"/>
        </w:rPr>
        <w:t>The option 1,2,3 and 8 could be considered as the solutions for congestion.</w:t>
      </w:r>
    </w:p>
    <w:p w14:paraId="5038E4E6" w14:textId="31B22266" w:rsidR="0021423D" w:rsidRDefault="0021423D" w:rsidP="00D40E6C">
      <w:pPr>
        <w:jc w:val="both"/>
        <w:rPr>
          <w:sz w:val="22"/>
        </w:rPr>
      </w:pPr>
    </w:p>
    <w:p w14:paraId="43FA7DC5" w14:textId="6A484DDE" w:rsidR="007D7B9D" w:rsidRPr="008056FD" w:rsidRDefault="00C141B5" w:rsidP="00D40E6C">
      <w:pPr>
        <w:jc w:val="both"/>
        <w:rPr>
          <w:sz w:val="20"/>
          <w:szCs w:val="20"/>
        </w:rPr>
      </w:pPr>
      <w:r w:rsidRPr="008056FD">
        <w:rPr>
          <w:b/>
          <w:bCs/>
          <w:sz w:val="20"/>
          <w:szCs w:val="20"/>
        </w:rPr>
        <w:t>Proposal 3-1</w:t>
      </w:r>
      <w:r w:rsidRPr="008056FD">
        <w:rPr>
          <w:sz w:val="20"/>
          <w:szCs w:val="20"/>
        </w:rPr>
        <w:t>: For congestion control, option 1,2,3 and 8 could be considered</w:t>
      </w:r>
    </w:p>
    <w:p w14:paraId="1D362A34" w14:textId="77777777" w:rsidR="00CE040C" w:rsidRDefault="00CE040C" w:rsidP="00CE040C">
      <w:pPr>
        <w:contextualSpacing/>
        <w:jc w:val="both"/>
        <w:rPr>
          <w:rFonts w:cstheme="minorHAnsi"/>
          <w:sz w:val="22"/>
        </w:rPr>
      </w:pPr>
    </w:p>
    <w:p w14:paraId="41FDC071" w14:textId="77777777" w:rsidR="00CE040C" w:rsidRDefault="00CE040C" w:rsidP="00CE040C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15FBBFBA" w14:textId="7C6A305D" w:rsidR="00C32FC5" w:rsidRPr="00F23E64" w:rsidRDefault="00DE091B" w:rsidP="00F23E64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42A40D56" w14:textId="77777777" w:rsidR="008056FD" w:rsidRPr="0029618E" w:rsidRDefault="008056FD" w:rsidP="008056FD">
      <w:pPr>
        <w:contextualSpacing/>
        <w:jc w:val="both"/>
        <w:rPr>
          <w:rFonts w:cstheme="minorHAnsi"/>
          <w:sz w:val="20"/>
          <w:szCs w:val="20"/>
        </w:rPr>
      </w:pPr>
      <w:r w:rsidRPr="0029618E">
        <w:rPr>
          <w:rFonts w:cstheme="minorHAnsi"/>
          <w:b/>
          <w:bCs/>
          <w:sz w:val="20"/>
          <w:szCs w:val="20"/>
        </w:rPr>
        <w:t>Proposal 2-1</w:t>
      </w:r>
      <w:r w:rsidRPr="0029618E">
        <w:rPr>
          <w:rFonts w:cstheme="minorHAnsi"/>
          <w:sz w:val="20"/>
          <w:szCs w:val="20"/>
        </w:rPr>
        <w:t>: The Alt. 3.1 of one-to-one mapping between PSCCH and SL-PRS is supported</w:t>
      </w:r>
    </w:p>
    <w:p w14:paraId="68DBF56E" w14:textId="4A439EAB" w:rsidR="008056FD" w:rsidRDefault="008056FD" w:rsidP="008056FD">
      <w:pPr>
        <w:contextualSpacing/>
        <w:jc w:val="both"/>
        <w:rPr>
          <w:rFonts w:cstheme="minorHAnsi"/>
          <w:sz w:val="20"/>
          <w:szCs w:val="20"/>
        </w:rPr>
      </w:pPr>
    </w:p>
    <w:p w14:paraId="6F4DFD2C" w14:textId="77777777" w:rsidR="008E5C09" w:rsidRPr="0029618E" w:rsidRDefault="008E5C09" w:rsidP="008E5C09">
      <w:pPr>
        <w:contextualSpacing/>
        <w:jc w:val="both"/>
        <w:rPr>
          <w:rFonts w:cstheme="minorHAnsi"/>
          <w:sz w:val="20"/>
          <w:szCs w:val="20"/>
        </w:rPr>
      </w:pPr>
      <w:r w:rsidRPr="0029618E">
        <w:rPr>
          <w:rFonts w:cstheme="minorHAnsi"/>
          <w:b/>
          <w:bCs/>
          <w:sz w:val="20"/>
          <w:szCs w:val="20"/>
        </w:rPr>
        <w:t>Proposal 2-2</w:t>
      </w:r>
      <w:r w:rsidRPr="0029618E">
        <w:rPr>
          <w:rFonts w:cstheme="minorHAnsi"/>
          <w:sz w:val="20"/>
          <w:szCs w:val="20"/>
        </w:rPr>
        <w:t>: The SCI could also indicate the SL-PRS request</w:t>
      </w:r>
      <w:r>
        <w:rPr>
          <w:rFonts w:cstheme="minorHAnsi"/>
          <w:sz w:val="20"/>
          <w:szCs w:val="20"/>
        </w:rPr>
        <w:t xml:space="preserve"> and number of resource reservation periods</w:t>
      </w:r>
    </w:p>
    <w:p w14:paraId="59635A78" w14:textId="77777777" w:rsidR="008056FD" w:rsidRDefault="008056FD" w:rsidP="008056FD">
      <w:pPr>
        <w:contextualSpacing/>
        <w:jc w:val="both"/>
        <w:rPr>
          <w:rFonts w:cstheme="minorHAnsi"/>
          <w:sz w:val="22"/>
        </w:rPr>
      </w:pPr>
    </w:p>
    <w:p w14:paraId="7F5FC9AB" w14:textId="77777777" w:rsidR="008056FD" w:rsidRPr="008056FD" w:rsidRDefault="008056FD" w:rsidP="008056FD">
      <w:pPr>
        <w:jc w:val="both"/>
        <w:rPr>
          <w:sz w:val="20"/>
          <w:szCs w:val="20"/>
        </w:rPr>
      </w:pPr>
      <w:r w:rsidRPr="008056FD">
        <w:rPr>
          <w:b/>
          <w:bCs/>
          <w:sz w:val="20"/>
          <w:szCs w:val="20"/>
        </w:rPr>
        <w:t>Proposal 3-1</w:t>
      </w:r>
      <w:r w:rsidRPr="008056FD">
        <w:rPr>
          <w:sz w:val="20"/>
          <w:szCs w:val="20"/>
        </w:rPr>
        <w:t>: For congestion control, option 1,2,3 and 8 could be considered</w:t>
      </w:r>
    </w:p>
    <w:p w14:paraId="743E3D12" w14:textId="77777777" w:rsidR="00235099" w:rsidRPr="00235099" w:rsidRDefault="00235099" w:rsidP="00F23E64">
      <w:pPr>
        <w:contextualSpacing/>
        <w:jc w:val="both"/>
        <w:rPr>
          <w:sz w:val="20"/>
          <w:szCs w:val="20"/>
        </w:rPr>
      </w:pPr>
    </w:p>
    <w:sectPr w:rsidR="00235099" w:rsidRPr="00235099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41CFA" w14:textId="77777777" w:rsidR="001B3E46" w:rsidRDefault="001B3E46">
      <w:r>
        <w:separator/>
      </w:r>
    </w:p>
  </w:endnote>
  <w:endnote w:type="continuationSeparator" w:id="0">
    <w:p w14:paraId="06ED66ED" w14:textId="77777777" w:rsidR="001B3E46" w:rsidRDefault="001B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80D20" w14:textId="77777777" w:rsidR="001B3E46" w:rsidRDefault="001B3E46">
      <w:r>
        <w:separator/>
      </w:r>
    </w:p>
  </w:footnote>
  <w:footnote w:type="continuationSeparator" w:id="0">
    <w:p w14:paraId="6F2557D2" w14:textId="77777777" w:rsidR="001B3E46" w:rsidRDefault="001B3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520C4"/>
    <w:multiLevelType w:val="hybridMultilevel"/>
    <w:tmpl w:val="48649308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54B0137"/>
    <w:multiLevelType w:val="hybridMultilevel"/>
    <w:tmpl w:val="592A3642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1BD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1AA"/>
    <w:rsid w:val="00010202"/>
    <w:rsid w:val="00010325"/>
    <w:rsid w:val="00010661"/>
    <w:rsid w:val="000109D3"/>
    <w:rsid w:val="00010ADC"/>
    <w:rsid w:val="00010D0F"/>
    <w:rsid w:val="00010E97"/>
    <w:rsid w:val="00011012"/>
    <w:rsid w:val="0001104F"/>
    <w:rsid w:val="00011100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EE"/>
    <w:rsid w:val="00016AF9"/>
    <w:rsid w:val="00016B67"/>
    <w:rsid w:val="00016D91"/>
    <w:rsid w:val="00017210"/>
    <w:rsid w:val="00017525"/>
    <w:rsid w:val="0001770E"/>
    <w:rsid w:val="00017848"/>
    <w:rsid w:val="00017A7A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3E9A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2C82"/>
    <w:rsid w:val="00032DA3"/>
    <w:rsid w:val="00033135"/>
    <w:rsid w:val="00033775"/>
    <w:rsid w:val="000339E4"/>
    <w:rsid w:val="000339EA"/>
    <w:rsid w:val="00033EED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340"/>
    <w:rsid w:val="00036839"/>
    <w:rsid w:val="00036ED0"/>
    <w:rsid w:val="00036EDF"/>
    <w:rsid w:val="00036F48"/>
    <w:rsid w:val="000371FA"/>
    <w:rsid w:val="00037535"/>
    <w:rsid w:val="00037671"/>
    <w:rsid w:val="00037992"/>
    <w:rsid w:val="00037DDD"/>
    <w:rsid w:val="0004021F"/>
    <w:rsid w:val="00040353"/>
    <w:rsid w:val="000406A1"/>
    <w:rsid w:val="000406E2"/>
    <w:rsid w:val="0004082D"/>
    <w:rsid w:val="000408A0"/>
    <w:rsid w:val="000409FC"/>
    <w:rsid w:val="00040A84"/>
    <w:rsid w:val="00040B23"/>
    <w:rsid w:val="00040E6E"/>
    <w:rsid w:val="00040EF9"/>
    <w:rsid w:val="00040F03"/>
    <w:rsid w:val="00040FA0"/>
    <w:rsid w:val="000412DD"/>
    <w:rsid w:val="0004138C"/>
    <w:rsid w:val="0004147B"/>
    <w:rsid w:val="00041726"/>
    <w:rsid w:val="00041932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46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5C0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7BC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12B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625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5A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02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07A"/>
    <w:rsid w:val="0008537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904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4B6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0C0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6E2"/>
    <w:rsid w:val="000A4748"/>
    <w:rsid w:val="000A48F1"/>
    <w:rsid w:val="000A49EC"/>
    <w:rsid w:val="000A4AA1"/>
    <w:rsid w:val="000A4E95"/>
    <w:rsid w:val="000A4FFF"/>
    <w:rsid w:val="000A5740"/>
    <w:rsid w:val="000A5838"/>
    <w:rsid w:val="000A5CCA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9D2"/>
    <w:rsid w:val="000A7AD8"/>
    <w:rsid w:val="000B03A2"/>
    <w:rsid w:val="000B07BE"/>
    <w:rsid w:val="000B0DFE"/>
    <w:rsid w:val="000B0EDC"/>
    <w:rsid w:val="000B1047"/>
    <w:rsid w:val="000B1106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719"/>
    <w:rsid w:val="000B3D6F"/>
    <w:rsid w:val="000B3DD7"/>
    <w:rsid w:val="000B3DDE"/>
    <w:rsid w:val="000B3EEA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12"/>
    <w:rsid w:val="000C37A9"/>
    <w:rsid w:val="000C3AC6"/>
    <w:rsid w:val="000C3B2C"/>
    <w:rsid w:val="000C3B85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C19"/>
    <w:rsid w:val="000C6DA9"/>
    <w:rsid w:val="000C6E02"/>
    <w:rsid w:val="000C6FF1"/>
    <w:rsid w:val="000C727C"/>
    <w:rsid w:val="000C7362"/>
    <w:rsid w:val="000C74D4"/>
    <w:rsid w:val="000C7592"/>
    <w:rsid w:val="000C7618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A63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A44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A02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86A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7EE"/>
    <w:rsid w:val="00121BC1"/>
    <w:rsid w:val="00121D1B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B8E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8FD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220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A9"/>
    <w:rsid w:val="001402DF"/>
    <w:rsid w:val="001404C5"/>
    <w:rsid w:val="001404DA"/>
    <w:rsid w:val="001406F3"/>
    <w:rsid w:val="00140884"/>
    <w:rsid w:val="00140985"/>
    <w:rsid w:val="00140B34"/>
    <w:rsid w:val="00140CE5"/>
    <w:rsid w:val="00140DA6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27D"/>
    <w:rsid w:val="00146356"/>
    <w:rsid w:val="00146455"/>
    <w:rsid w:val="001466B8"/>
    <w:rsid w:val="00146A8E"/>
    <w:rsid w:val="00147522"/>
    <w:rsid w:val="00147917"/>
    <w:rsid w:val="00147BBB"/>
    <w:rsid w:val="00147D3E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5FF9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40"/>
    <w:rsid w:val="00164878"/>
    <w:rsid w:val="00164998"/>
    <w:rsid w:val="00164B06"/>
    <w:rsid w:val="00164B86"/>
    <w:rsid w:val="00164C23"/>
    <w:rsid w:val="00164E39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67FDB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035"/>
    <w:rsid w:val="0017324B"/>
    <w:rsid w:val="00173A57"/>
    <w:rsid w:val="00173CC5"/>
    <w:rsid w:val="00173F73"/>
    <w:rsid w:val="00173F7D"/>
    <w:rsid w:val="00174022"/>
    <w:rsid w:val="001743EF"/>
    <w:rsid w:val="0017479D"/>
    <w:rsid w:val="00174865"/>
    <w:rsid w:val="00174ED6"/>
    <w:rsid w:val="00174F09"/>
    <w:rsid w:val="001751DD"/>
    <w:rsid w:val="00175369"/>
    <w:rsid w:val="00175541"/>
    <w:rsid w:val="001756D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1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00A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25A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261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489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AAE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9F6"/>
    <w:rsid w:val="001A7B07"/>
    <w:rsid w:val="001A7B27"/>
    <w:rsid w:val="001A7D06"/>
    <w:rsid w:val="001B01A8"/>
    <w:rsid w:val="001B01F7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0B"/>
    <w:rsid w:val="001B3014"/>
    <w:rsid w:val="001B30E9"/>
    <w:rsid w:val="001B3309"/>
    <w:rsid w:val="001B36AA"/>
    <w:rsid w:val="001B38C6"/>
    <w:rsid w:val="001B3A23"/>
    <w:rsid w:val="001B3B93"/>
    <w:rsid w:val="001B3E46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357"/>
    <w:rsid w:val="001B55B0"/>
    <w:rsid w:val="001B55F7"/>
    <w:rsid w:val="001B5AA0"/>
    <w:rsid w:val="001B5D0A"/>
    <w:rsid w:val="001B69EB"/>
    <w:rsid w:val="001B709E"/>
    <w:rsid w:val="001B793F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6DB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0CE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56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5CDD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100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1E20"/>
    <w:rsid w:val="0020205C"/>
    <w:rsid w:val="0020246E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3C7E"/>
    <w:rsid w:val="002040E6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449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6BD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23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0EC"/>
    <w:rsid w:val="0022121F"/>
    <w:rsid w:val="0022129B"/>
    <w:rsid w:val="0022177D"/>
    <w:rsid w:val="00221B1F"/>
    <w:rsid w:val="00221BA1"/>
    <w:rsid w:val="00221D68"/>
    <w:rsid w:val="00221F1A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2FC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75"/>
    <w:rsid w:val="00233DFB"/>
    <w:rsid w:val="0023495E"/>
    <w:rsid w:val="00234C01"/>
    <w:rsid w:val="00234CFA"/>
    <w:rsid w:val="00234F39"/>
    <w:rsid w:val="0023509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18B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6E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713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E"/>
    <w:rsid w:val="0027685F"/>
    <w:rsid w:val="002769A8"/>
    <w:rsid w:val="002769AB"/>
    <w:rsid w:val="002769BB"/>
    <w:rsid w:val="00276A82"/>
    <w:rsid w:val="00276B83"/>
    <w:rsid w:val="00276BEC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C11"/>
    <w:rsid w:val="00280E36"/>
    <w:rsid w:val="00280F61"/>
    <w:rsid w:val="00280FFF"/>
    <w:rsid w:val="002814EE"/>
    <w:rsid w:val="00281FE0"/>
    <w:rsid w:val="002827B7"/>
    <w:rsid w:val="00282915"/>
    <w:rsid w:val="00282DB7"/>
    <w:rsid w:val="00282EB8"/>
    <w:rsid w:val="00283327"/>
    <w:rsid w:val="0028346E"/>
    <w:rsid w:val="00283912"/>
    <w:rsid w:val="00283A03"/>
    <w:rsid w:val="00283D5E"/>
    <w:rsid w:val="002844BD"/>
    <w:rsid w:val="002845A3"/>
    <w:rsid w:val="002846C5"/>
    <w:rsid w:val="002849AC"/>
    <w:rsid w:val="00284AB8"/>
    <w:rsid w:val="00284BD1"/>
    <w:rsid w:val="00284EFF"/>
    <w:rsid w:val="0028507E"/>
    <w:rsid w:val="00285156"/>
    <w:rsid w:val="00285346"/>
    <w:rsid w:val="00285510"/>
    <w:rsid w:val="00285554"/>
    <w:rsid w:val="00285825"/>
    <w:rsid w:val="00285B1E"/>
    <w:rsid w:val="00285BAD"/>
    <w:rsid w:val="00285E09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786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92A"/>
    <w:rsid w:val="00293EC9"/>
    <w:rsid w:val="0029404C"/>
    <w:rsid w:val="002941D0"/>
    <w:rsid w:val="002942C1"/>
    <w:rsid w:val="002942D3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18E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EF5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37"/>
    <w:rsid w:val="002B3CA5"/>
    <w:rsid w:val="002B3D76"/>
    <w:rsid w:val="002B3E88"/>
    <w:rsid w:val="002B3ECB"/>
    <w:rsid w:val="002B3F5D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0DE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176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5C"/>
    <w:rsid w:val="002F27B3"/>
    <w:rsid w:val="002F2CD2"/>
    <w:rsid w:val="002F2D5D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940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AC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0E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AAA"/>
    <w:rsid w:val="00321E1D"/>
    <w:rsid w:val="0032267A"/>
    <w:rsid w:val="00322A34"/>
    <w:rsid w:val="00322F41"/>
    <w:rsid w:val="003231BE"/>
    <w:rsid w:val="003232F5"/>
    <w:rsid w:val="00323342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B08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325"/>
    <w:rsid w:val="003464E2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A0F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AFC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2E5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1FB"/>
    <w:rsid w:val="0036333F"/>
    <w:rsid w:val="003633A9"/>
    <w:rsid w:val="003633D4"/>
    <w:rsid w:val="003634B8"/>
    <w:rsid w:val="0036359B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510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9B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474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9F9"/>
    <w:rsid w:val="00385A83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BE5"/>
    <w:rsid w:val="00390C77"/>
    <w:rsid w:val="00390EA5"/>
    <w:rsid w:val="003910E4"/>
    <w:rsid w:val="003913AD"/>
    <w:rsid w:val="0039146A"/>
    <w:rsid w:val="003914BF"/>
    <w:rsid w:val="003917E3"/>
    <w:rsid w:val="00391957"/>
    <w:rsid w:val="00391A92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C25"/>
    <w:rsid w:val="00393DD1"/>
    <w:rsid w:val="00394075"/>
    <w:rsid w:val="003944A4"/>
    <w:rsid w:val="003944F8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39B"/>
    <w:rsid w:val="003A244E"/>
    <w:rsid w:val="003A2455"/>
    <w:rsid w:val="003A28BA"/>
    <w:rsid w:val="003A2C86"/>
    <w:rsid w:val="003A2CD4"/>
    <w:rsid w:val="003A2F43"/>
    <w:rsid w:val="003A2FF9"/>
    <w:rsid w:val="003A330F"/>
    <w:rsid w:val="003A3538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A77"/>
    <w:rsid w:val="003B4E8B"/>
    <w:rsid w:val="003B4F18"/>
    <w:rsid w:val="003B4F76"/>
    <w:rsid w:val="003B4F7B"/>
    <w:rsid w:val="003B50D7"/>
    <w:rsid w:val="003B5C04"/>
    <w:rsid w:val="003B5E3C"/>
    <w:rsid w:val="003B5EFC"/>
    <w:rsid w:val="003B6070"/>
    <w:rsid w:val="003B6129"/>
    <w:rsid w:val="003B62BD"/>
    <w:rsid w:val="003B6490"/>
    <w:rsid w:val="003B64D3"/>
    <w:rsid w:val="003B6AF5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B67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2BCB"/>
    <w:rsid w:val="003D31E4"/>
    <w:rsid w:val="003D33F9"/>
    <w:rsid w:val="003D37F7"/>
    <w:rsid w:val="003D3AD2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3C"/>
    <w:rsid w:val="003E0888"/>
    <w:rsid w:val="003E0C15"/>
    <w:rsid w:val="003E0D90"/>
    <w:rsid w:val="003E1036"/>
    <w:rsid w:val="003E1785"/>
    <w:rsid w:val="003E191F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241"/>
    <w:rsid w:val="003E3523"/>
    <w:rsid w:val="003E36BD"/>
    <w:rsid w:val="003E39B4"/>
    <w:rsid w:val="003E39DA"/>
    <w:rsid w:val="003E3AC9"/>
    <w:rsid w:val="003E3DA9"/>
    <w:rsid w:val="003E3FDD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7B4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0C"/>
    <w:rsid w:val="003F2C48"/>
    <w:rsid w:val="003F2FFB"/>
    <w:rsid w:val="003F3060"/>
    <w:rsid w:val="003F31E6"/>
    <w:rsid w:val="003F324D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7F8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3BEB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30D"/>
    <w:rsid w:val="00416473"/>
    <w:rsid w:val="004164FE"/>
    <w:rsid w:val="00416A54"/>
    <w:rsid w:val="00416F3C"/>
    <w:rsid w:val="004175EA"/>
    <w:rsid w:val="004176BF"/>
    <w:rsid w:val="004176FF"/>
    <w:rsid w:val="00417C57"/>
    <w:rsid w:val="00417E4E"/>
    <w:rsid w:val="00417E57"/>
    <w:rsid w:val="00420222"/>
    <w:rsid w:val="0042042A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2ED8"/>
    <w:rsid w:val="004230D2"/>
    <w:rsid w:val="00423422"/>
    <w:rsid w:val="004234FE"/>
    <w:rsid w:val="00423ADD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1E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D8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9DA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0F0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60"/>
    <w:rsid w:val="0045689A"/>
    <w:rsid w:val="00456A13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74E"/>
    <w:rsid w:val="00462860"/>
    <w:rsid w:val="00462BD2"/>
    <w:rsid w:val="00463034"/>
    <w:rsid w:val="004630D5"/>
    <w:rsid w:val="0046339E"/>
    <w:rsid w:val="00463578"/>
    <w:rsid w:val="00463744"/>
    <w:rsid w:val="00463CA1"/>
    <w:rsid w:val="00463EE1"/>
    <w:rsid w:val="0046419B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A3F"/>
    <w:rsid w:val="00465CF8"/>
    <w:rsid w:val="00465D98"/>
    <w:rsid w:val="00466199"/>
    <w:rsid w:val="004661E8"/>
    <w:rsid w:val="00466382"/>
    <w:rsid w:val="0046650E"/>
    <w:rsid w:val="004667C9"/>
    <w:rsid w:val="004668AA"/>
    <w:rsid w:val="00466A94"/>
    <w:rsid w:val="00466B38"/>
    <w:rsid w:val="00466B42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EAD"/>
    <w:rsid w:val="00472F0F"/>
    <w:rsid w:val="00473169"/>
    <w:rsid w:val="004734B9"/>
    <w:rsid w:val="004734BA"/>
    <w:rsid w:val="004737C2"/>
    <w:rsid w:val="00473924"/>
    <w:rsid w:val="00473BB4"/>
    <w:rsid w:val="00474B17"/>
    <w:rsid w:val="00475369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238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2C9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666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CA8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B63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5FD1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1B8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4F90"/>
    <w:rsid w:val="004A4FCA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D2E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777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041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91D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C13"/>
    <w:rsid w:val="004C6D3D"/>
    <w:rsid w:val="004C7419"/>
    <w:rsid w:val="004C7551"/>
    <w:rsid w:val="004C76F3"/>
    <w:rsid w:val="004C792A"/>
    <w:rsid w:val="004C795A"/>
    <w:rsid w:val="004C7DCC"/>
    <w:rsid w:val="004D022B"/>
    <w:rsid w:val="004D02F1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62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EDD"/>
    <w:rsid w:val="004D6FDD"/>
    <w:rsid w:val="004D723A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0F5F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42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89C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572"/>
    <w:rsid w:val="004F77CB"/>
    <w:rsid w:val="004F7E2E"/>
    <w:rsid w:val="004F7F2A"/>
    <w:rsid w:val="004F7FCE"/>
    <w:rsid w:val="005004A8"/>
    <w:rsid w:val="005005B7"/>
    <w:rsid w:val="005005C6"/>
    <w:rsid w:val="00500AC4"/>
    <w:rsid w:val="00500D94"/>
    <w:rsid w:val="00501251"/>
    <w:rsid w:val="00501301"/>
    <w:rsid w:val="005013E9"/>
    <w:rsid w:val="0050161F"/>
    <w:rsid w:val="00501659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968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6E6"/>
    <w:rsid w:val="00510843"/>
    <w:rsid w:val="0051093C"/>
    <w:rsid w:val="00510A45"/>
    <w:rsid w:val="00510C0A"/>
    <w:rsid w:val="00510EBA"/>
    <w:rsid w:val="00511079"/>
    <w:rsid w:val="0051133A"/>
    <w:rsid w:val="00511684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A56"/>
    <w:rsid w:val="00521ED9"/>
    <w:rsid w:val="0052225C"/>
    <w:rsid w:val="00522267"/>
    <w:rsid w:val="00522281"/>
    <w:rsid w:val="00522455"/>
    <w:rsid w:val="005225E1"/>
    <w:rsid w:val="00522822"/>
    <w:rsid w:val="005228A0"/>
    <w:rsid w:val="0052296E"/>
    <w:rsid w:val="005231DC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8CD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18C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2EB1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5E37"/>
    <w:rsid w:val="0053622A"/>
    <w:rsid w:val="005362E5"/>
    <w:rsid w:val="00536417"/>
    <w:rsid w:val="00536B35"/>
    <w:rsid w:val="00536E22"/>
    <w:rsid w:val="00536F55"/>
    <w:rsid w:val="005372B7"/>
    <w:rsid w:val="005373E1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B5B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8B6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1FC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BDB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4C0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B9D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A18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564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2E08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36"/>
    <w:rsid w:val="005816F0"/>
    <w:rsid w:val="00581E02"/>
    <w:rsid w:val="00582021"/>
    <w:rsid w:val="005822FB"/>
    <w:rsid w:val="00582367"/>
    <w:rsid w:val="005824FA"/>
    <w:rsid w:val="00582A22"/>
    <w:rsid w:val="00582AAA"/>
    <w:rsid w:val="00582F3B"/>
    <w:rsid w:val="00583094"/>
    <w:rsid w:val="005830E9"/>
    <w:rsid w:val="0058319C"/>
    <w:rsid w:val="005832FA"/>
    <w:rsid w:val="005833D1"/>
    <w:rsid w:val="005837AB"/>
    <w:rsid w:val="00583951"/>
    <w:rsid w:val="00583A77"/>
    <w:rsid w:val="00583AFA"/>
    <w:rsid w:val="005840AD"/>
    <w:rsid w:val="005843E8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2FB"/>
    <w:rsid w:val="0058755B"/>
    <w:rsid w:val="005875C4"/>
    <w:rsid w:val="005876C8"/>
    <w:rsid w:val="005877E5"/>
    <w:rsid w:val="005879B6"/>
    <w:rsid w:val="00587BA2"/>
    <w:rsid w:val="00587FA5"/>
    <w:rsid w:val="005901B8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A21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2D3"/>
    <w:rsid w:val="005B565D"/>
    <w:rsid w:val="005B5660"/>
    <w:rsid w:val="005B5A21"/>
    <w:rsid w:val="005B5B8B"/>
    <w:rsid w:val="005B5BF0"/>
    <w:rsid w:val="005B5C2C"/>
    <w:rsid w:val="005B5E6D"/>
    <w:rsid w:val="005B6085"/>
    <w:rsid w:val="005B6292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DA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D97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8A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037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CC"/>
    <w:rsid w:val="005E4675"/>
    <w:rsid w:val="005E48AC"/>
    <w:rsid w:val="005E498D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C37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CEB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32E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4F0D"/>
    <w:rsid w:val="00605481"/>
    <w:rsid w:val="006055BA"/>
    <w:rsid w:val="006056A6"/>
    <w:rsid w:val="00605725"/>
    <w:rsid w:val="00605CD5"/>
    <w:rsid w:val="00606267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05BB"/>
    <w:rsid w:val="0061125F"/>
    <w:rsid w:val="00611618"/>
    <w:rsid w:val="006116C4"/>
    <w:rsid w:val="00611814"/>
    <w:rsid w:val="00611E0E"/>
    <w:rsid w:val="00611E49"/>
    <w:rsid w:val="00611F2C"/>
    <w:rsid w:val="0061206E"/>
    <w:rsid w:val="00612342"/>
    <w:rsid w:val="006124BE"/>
    <w:rsid w:val="006128CF"/>
    <w:rsid w:val="00612D4C"/>
    <w:rsid w:val="00612DA2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BC"/>
    <w:rsid w:val="00614CD1"/>
    <w:rsid w:val="00614EC0"/>
    <w:rsid w:val="00615199"/>
    <w:rsid w:val="006154BF"/>
    <w:rsid w:val="006154EB"/>
    <w:rsid w:val="00615562"/>
    <w:rsid w:val="00615C2E"/>
    <w:rsid w:val="006160D9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AF4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1F05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B89"/>
    <w:rsid w:val="00623CB5"/>
    <w:rsid w:val="006247E3"/>
    <w:rsid w:val="00624A76"/>
    <w:rsid w:val="00624B2A"/>
    <w:rsid w:val="00624D44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69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282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0F71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69A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01E"/>
    <w:rsid w:val="0065534D"/>
    <w:rsid w:val="00655723"/>
    <w:rsid w:val="006558BD"/>
    <w:rsid w:val="0065591B"/>
    <w:rsid w:val="00655925"/>
    <w:rsid w:val="00655BA9"/>
    <w:rsid w:val="00655E1C"/>
    <w:rsid w:val="00655F2F"/>
    <w:rsid w:val="00656103"/>
    <w:rsid w:val="0065613C"/>
    <w:rsid w:val="0065637E"/>
    <w:rsid w:val="0065641F"/>
    <w:rsid w:val="00656701"/>
    <w:rsid w:val="0065691D"/>
    <w:rsid w:val="00656BBA"/>
    <w:rsid w:val="00656F06"/>
    <w:rsid w:val="0065716B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886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C7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C7"/>
    <w:rsid w:val="006655E3"/>
    <w:rsid w:val="006657AF"/>
    <w:rsid w:val="006657B7"/>
    <w:rsid w:val="006666AB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76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77E7C"/>
    <w:rsid w:val="0068039C"/>
    <w:rsid w:val="006804C4"/>
    <w:rsid w:val="00680826"/>
    <w:rsid w:val="00680C67"/>
    <w:rsid w:val="00680DCF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779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4FA4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DFA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907"/>
    <w:rsid w:val="00696EBB"/>
    <w:rsid w:val="00696FB9"/>
    <w:rsid w:val="00697016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4C3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DC6"/>
    <w:rsid w:val="006A3EB1"/>
    <w:rsid w:val="006A3ECE"/>
    <w:rsid w:val="006A3F4E"/>
    <w:rsid w:val="006A41A1"/>
    <w:rsid w:val="006A42C4"/>
    <w:rsid w:val="006A4641"/>
    <w:rsid w:val="006A4B4F"/>
    <w:rsid w:val="006A4C37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578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885"/>
    <w:rsid w:val="006C08A3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AE1"/>
    <w:rsid w:val="006D4C00"/>
    <w:rsid w:val="006D4D03"/>
    <w:rsid w:val="006D5332"/>
    <w:rsid w:val="006D55CD"/>
    <w:rsid w:val="006D5632"/>
    <w:rsid w:val="006D5AC2"/>
    <w:rsid w:val="006D611C"/>
    <w:rsid w:val="006D63D4"/>
    <w:rsid w:val="006D64EC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4F6A"/>
    <w:rsid w:val="006E525F"/>
    <w:rsid w:val="006E56B2"/>
    <w:rsid w:val="006E59CF"/>
    <w:rsid w:val="006E5A34"/>
    <w:rsid w:val="006E5BE3"/>
    <w:rsid w:val="006E62BE"/>
    <w:rsid w:val="006E650A"/>
    <w:rsid w:val="006E6692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2B3"/>
    <w:rsid w:val="006F2A2C"/>
    <w:rsid w:val="006F2B52"/>
    <w:rsid w:val="006F2DED"/>
    <w:rsid w:val="006F2F45"/>
    <w:rsid w:val="006F3107"/>
    <w:rsid w:val="006F332C"/>
    <w:rsid w:val="006F3590"/>
    <w:rsid w:val="006F385E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6BD6"/>
    <w:rsid w:val="0070702C"/>
    <w:rsid w:val="0070753A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48CA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11C"/>
    <w:rsid w:val="00717263"/>
    <w:rsid w:val="007172F6"/>
    <w:rsid w:val="0071798C"/>
    <w:rsid w:val="007179A6"/>
    <w:rsid w:val="00717D5D"/>
    <w:rsid w:val="007205B9"/>
    <w:rsid w:val="00720A76"/>
    <w:rsid w:val="00720B42"/>
    <w:rsid w:val="00720F71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93B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0C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30A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48C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8E3"/>
    <w:rsid w:val="00753DBF"/>
    <w:rsid w:val="00753EFC"/>
    <w:rsid w:val="007540DE"/>
    <w:rsid w:val="00754132"/>
    <w:rsid w:val="007543C6"/>
    <w:rsid w:val="0075492A"/>
    <w:rsid w:val="00754BFE"/>
    <w:rsid w:val="00754D2C"/>
    <w:rsid w:val="007553C1"/>
    <w:rsid w:val="00755481"/>
    <w:rsid w:val="007554FA"/>
    <w:rsid w:val="0075566E"/>
    <w:rsid w:val="0075574A"/>
    <w:rsid w:val="00755823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5EA"/>
    <w:rsid w:val="00757647"/>
    <w:rsid w:val="007579A0"/>
    <w:rsid w:val="0076029C"/>
    <w:rsid w:val="0076049E"/>
    <w:rsid w:val="00760668"/>
    <w:rsid w:val="00760681"/>
    <w:rsid w:val="00760833"/>
    <w:rsid w:val="00760836"/>
    <w:rsid w:val="00760A06"/>
    <w:rsid w:val="00760BDF"/>
    <w:rsid w:val="00760C22"/>
    <w:rsid w:val="00760D6C"/>
    <w:rsid w:val="00760F45"/>
    <w:rsid w:val="00760F5D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96F"/>
    <w:rsid w:val="00767A74"/>
    <w:rsid w:val="00767AB5"/>
    <w:rsid w:val="007700AB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0E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6C8A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342D"/>
    <w:rsid w:val="00783558"/>
    <w:rsid w:val="007835AB"/>
    <w:rsid w:val="00783681"/>
    <w:rsid w:val="007837FD"/>
    <w:rsid w:val="0078383A"/>
    <w:rsid w:val="00783955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3C95"/>
    <w:rsid w:val="007A3D75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2BE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D2C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54D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9B3"/>
    <w:rsid w:val="007C6B74"/>
    <w:rsid w:val="007C6B95"/>
    <w:rsid w:val="007C7020"/>
    <w:rsid w:val="007C7199"/>
    <w:rsid w:val="007C7593"/>
    <w:rsid w:val="007C7B91"/>
    <w:rsid w:val="007D0096"/>
    <w:rsid w:val="007D02C1"/>
    <w:rsid w:val="007D02CA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123"/>
    <w:rsid w:val="007D548D"/>
    <w:rsid w:val="007D5561"/>
    <w:rsid w:val="007D5D3E"/>
    <w:rsid w:val="007D5D49"/>
    <w:rsid w:val="007D5E9E"/>
    <w:rsid w:val="007D6006"/>
    <w:rsid w:val="007D67F1"/>
    <w:rsid w:val="007D6B4C"/>
    <w:rsid w:val="007D6CB8"/>
    <w:rsid w:val="007D6F92"/>
    <w:rsid w:val="007D711D"/>
    <w:rsid w:val="007D7310"/>
    <w:rsid w:val="007D7ABB"/>
    <w:rsid w:val="007D7B85"/>
    <w:rsid w:val="007D7B9D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04B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77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0C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48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6FD"/>
    <w:rsid w:val="0080576D"/>
    <w:rsid w:val="008057E5"/>
    <w:rsid w:val="00805832"/>
    <w:rsid w:val="008058F4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6E11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288"/>
    <w:rsid w:val="0082267E"/>
    <w:rsid w:val="00822A42"/>
    <w:rsid w:val="00822BC0"/>
    <w:rsid w:val="00822F07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4E59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14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8E2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46C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3E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40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A1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7C8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4D8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7DD"/>
    <w:rsid w:val="00876F93"/>
    <w:rsid w:val="008770EB"/>
    <w:rsid w:val="00877126"/>
    <w:rsid w:val="00877707"/>
    <w:rsid w:val="008779CD"/>
    <w:rsid w:val="00877C3F"/>
    <w:rsid w:val="00877DF6"/>
    <w:rsid w:val="00877E6A"/>
    <w:rsid w:val="00877ED5"/>
    <w:rsid w:val="008802E9"/>
    <w:rsid w:val="00880370"/>
    <w:rsid w:val="008803D2"/>
    <w:rsid w:val="008804FD"/>
    <w:rsid w:val="00880606"/>
    <w:rsid w:val="00880659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580"/>
    <w:rsid w:val="008879D9"/>
    <w:rsid w:val="00887C95"/>
    <w:rsid w:val="00887CA5"/>
    <w:rsid w:val="00887E89"/>
    <w:rsid w:val="00887EEF"/>
    <w:rsid w:val="00887F39"/>
    <w:rsid w:val="008902AE"/>
    <w:rsid w:val="00890303"/>
    <w:rsid w:val="008907B0"/>
    <w:rsid w:val="00890B94"/>
    <w:rsid w:val="008910F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ADE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484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0BF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359"/>
    <w:rsid w:val="008B1693"/>
    <w:rsid w:val="008B1ACA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A4F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4C3E"/>
    <w:rsid w:val="008C4FF5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4BC"/>
    <w:rsid w:val="008D5BA1"/>
    <w:rsid w:val="008D5FF5"/>
    <w:rsid w:val="008D6032"/>
    <w:rsid w:val="008D6040"/>
    <w:rsid w:val="008D605E"/>
    <w:rsid w:val="008D6584"/>
    <w:rsid w:val="008D67E3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792"/>
    <w:rsid w:val="008E0954"/>
    <w:rsid w:val="008E096A"/>
    <w:rsid w:val="008E0D3C"/>
    <w:rsid w:val="008E0F52"/>
    <w:rsid w:val="008E114D"/>
    <w:rsid w:val="008E11F1"/>
    <w:rsid w:val="008E123D"/>
    <w:rsid w:val="008E135B"/>
    <w:rsid w:val="008E1BDF"/>
    <w:rsid w:val="008E20F9"/>
    <w:rsid w:val="008E266A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4EC7"/>
    <w:rsid w:val="008E5C09"/>
    <w:rsid w:val="008E5D47"/>
    <w:rsid w:val="008E5DB4"/>
    <w:rsid w:val="008E6042"/>
    <w:rsid w:val="008E6201"/>
    <w:rsid w:val="008E63C7"/>
    <w:rsid w:val="008E68DE"/>
    <w:rsid w:val="008E699A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48F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4E7"/>
    <w:rsid w:val="008F458E"/>
    <w:rsid w:val="008F4657"/>
    <w:rsid w:val="008F4987"/>
    <w:rsid w:val="008F49B1"/>
    <w:rsid w:val="008F4E34"/>
    <w:rsid w:val="008F512F"/>
    <w:rsid w:val="008F516A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526"/>
    <w:rsid w:val="008F7678"/>
    <w:rsid w:val="008F7DFD"/>
    <w:rsid w:val="008F7E08"/>
    <w:rsid w:val="009008BC"/>
    <w:rsid w:val="00900C93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69"/>
    <w:rsid w:val="00905676"/>
    <w:rsid w:val="009057B2"/>
    <w:rsid w:val="0090592B"/>
    <w:rsid w:val="00905A04"/>
    <w:rsid w:val="00905EA5"/>
    <w:rsid w:val="00905FC6"/>
    <w:rsid w:val="00906887"/>
    <w:rsid w:val="009069CE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2BB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4D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427"/>
    <w:rsid w:val="00917522"/>
    <w:rsid w:val="0091754E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885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513"/>
    <w:rsid w:val="00926818"/>
    <w:rsid w:val="00926B9C"/>
    <w:rsid w:val="00926BF5"/>
    <w:rsid w:val="00926C6A"/>
    <w:rsid w:val="00926E08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24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9E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360"/>
    <w:rsid w:val="00936727"/>
    <w:rsid w:val="00936BCF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D0A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8F2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ADD"/>
    <w:rsid w:val="00954B96"/>
    <w:rsid w:val="00954CB7"/>
    <w:rsid w:val="00954E24"/>
    <w:rsid w:val="00954F41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290"/>
    <w:rsid w:val="00956450"/>
    <w:rsid w:val="0095655C"/>
    <w:rsid w:val="009566AD"/>
    <w:rsid w:val="00956A7F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7AC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0DB2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2DCC"/>
    <w:rsid w:val="009731C7"/>
    <w:rsid w:val="00973587"/>
    <w:rsid w:val="0097387F"/>
    <w:rsid w:val="00973ABA"/>
    <w:rsid w:val="00973B72"/>
    <w:rsid w:val="00974096"/>
    <w:rsid w:val="009740FE"/>
    <w:rsid w:val="009742B8"/>
    <w:rsid w:val="00974733"/>
    <w:rsid w:val="009748A4"/>
    <w:rsid w:val="00974CD6"/>
    <w:rsid w:val="00974DC5"/>
    <w:rsid w:val="00974F12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6C5"/>
    <w:rsid w:val="009847B3"/>
    <w:rsid w:val="00984B38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4FB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397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97F84"/>
    <w:rsid w:val="009A007A"/>
    <w:rsid w:val="009A025C"/>
    <w:rsid w:val="009A030E"/>
    <w:rsid w:val="009A04FD"/>
    <w:rsid w:val="009A0A88"/>
    <w:rsid w:val="009A0C00"/>
    <w:rsid w:val="009A10EA"/>
    <w:rsid w:val="009A1449"/>
    <w:rsid w:val="009A17AE"/>
    <w:rsid w:val="009A195F"/>
    <w:rsid w:val="009A1E42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47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B53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240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72B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23"/>
    <w:rsid w:val="009B2475"/>
    <w:rsid w:val="009B2799"/>
    <w:rsid w:val="009B28EB"/>
    <w:rsid w:val="009B2B10"/>
    <w:rsid w:val="009B2DD6"/>
    <w:rsid w:val="009B303B"/>
    <w:rsid w:val="009B3239"/>
    <w:rsid w:val="009B331C"/>
    <w:rsid w:val="009B3C57"/>
    <w:rsid w:val="009B3E3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77E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1EA4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0B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1D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651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E7668"/>
    <w:rsid w:val="009F00E6"/>
    <w:rsid w:val="009F0424"/>
    <w:rsid w:val="009F064B"/>
    <w:rsid w:val="009F09ED"/>
    <w:rsid w:val="009F0A62"/>
    <w:rsid w:val="009F0B38"/>
    <w:rsid w:val="009F0BC8"/>
    <w:rsid w:val="009F0C71"/>
    <w:rsid w:val="009F0FC0"/>
    <w:rsid w:val="009F106D"/>
    <w:rsid w:val="009F111A"/>
    <w:rsid w:val="009F1291"/>
    <w:rsid w:val="009F1503"/>
    <w:rsid w:val="009F193B"/>
    <w:rsid w:val="009F1AD8"/>
    <w:rsid w:val="009F1B77"/>
    <w:rsid w:val="009F1DBD"/>
    <w:rsid w:val="009F1E98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31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46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147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61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1F5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5AD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400"/>
    <w:rsid w:val="00A35720"/>
    <w:rsid w:val="00A3583A"/>
    <w:rsid w:val="00A3595B"/>
    <w:rsid w:val="00A35AF7"/>
    <w:rsid w:val="00A35CE5"/>
    <w:rsid w:val="00A36136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CA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28DC"/>
    <w:rsid w:val="00A43027"/>
    <w:rsid w:val="00A43488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6FA0"/>
    <w:rsid w:val="00A6729A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2B"/>
    <w:rsid w:val="00A710C9"/>
    <w:rsid w:val="00A710D4"/>
    <w:rsid w:val="00A716E5"/>
    <w:rsid w:val="00A717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4C8"/>
    <w:rsid w:val="00A8059E"/>
    <w:rsid w:val="00A806D0"/>
    <w:rsid w:val="00A80ADC"/>
    <w:rsid w:val="00A80B6B"/>
    <w:rsid w:val="00A80C9E"/>
    <w:rsid w:val="00A811A3"/>
    <w:rsid w:val="00A813AC"/>
    <w:rsid w:val="00A813F7"/>
    <w:rsid w:val="00A81907"/>
    <w:rsid w:val="00A81982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014"/>
    <w:rsid w:val="00A8719A"/>
    <w:rsid w:val="00A87354"/>
    <w:rsid w:val="00A875B8"/>
    <w:rsid w:val="00A8770A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DB7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E13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9D1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01"/>
    <w:rsid w:val="00AA539C"/>
    <w:rsid w:val="00AA564C"/>
    <w:rsid w:val="00AA5AA8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9B5"/>
    <w:rsid w:val="00AB0B0A"/>
    <w:rsid w:val="00AB0B0D"/>
    <w:rsid w:val="00AB0B6D"/>
    <w:rsid w:val="00AB0D0C"/>
    <w:rsid w:val="00AB179A"/>
    <w:rsid w:val="00AB193C"/>
    <w:rsid w:val="00AB1E1A"/>
    <w:rsid w:val="00AB2091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B12"/>
    <w:rsid w:val="00AB5C7D"/>
    <w:rsid w:val="00AB6207"/>
    <w:rsid w:val="00AB636F"/>
    <w:rsid w:val="00AB6382"/>
    <w:rsid w:val="00AB6447"/>
    <w:rsid w:val="00AB6565"/>
    <w:rsid w:val="00AB65CD"/>
    <w:rsid w:val="00AB669A"/>
    <w:rsid w:val="00AB695B"/>
    <w:rsid w:val="00AB6EA6"/>
    <w:rsid w:val="00AB6F2C"/>
    <w:rsid w:val="00AB7515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47"/>
    <w:rsid w:val="00AC26F2"/>
    <w:rsid w:val="00AC273A"/>
    <w:rsid w:val="00AC27E8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5A82"/>
    <w:rsid w:val="00AC6107"/>
    <w:rsid w:val="00AC6186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B79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4D4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42A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E7A5A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76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4C94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4BC4"/>
    <w:rsid w:val="00B05051"/>
    <w:rsid w:val="00B05297"/>
    <w:rsid w:val="00B05B97"/>
    <w:rsid w:val="00B06075"/>
    <w:rsid w:val="00B0625D"/>
    <w:rsid w:val="00B0625F"/>
    <w:rsid w:val="00B067B0"/>
    <w:rsid w:val="00B06837"/>
    <w:rsid w:val="00B069D5"/>
    <w:rsid w:val="00B06A7D"/>
    <w:rsid w:val="00B06B6C"/>
    <w:rsid w:val="00B06BDC"/>
    <w:rsid w:val="00B06C08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43"/>
    <w:rsid w:val="00B1577C"/>
    <w:rsid w:val="00B157F6"/>
    <w:rsid w:val="00B159A0"/>
    <w:rsid w:val="00B15C43"/>
    <w:rsid w:val="00B15D62"/>
    <w:rsid w:val="00B15DE7"/>
    <w:rsid w:val="00B15ECA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770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5F3C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05F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92D"/>
    <w:rsid w:val="00B33B64"/>
    <w:rsid w:val="00B33C93"/>
    <w:rsid w:val="00B33D89"/>
    <w:rsid w:val="00B33F08"/>
    <w:rsid w:val="00B342E5"/>
    <w:rsid w:val="00B34958"/>
    <w:rsid w:val="00B34A1C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4F34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6E80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400"/>
    <w:rsid w:val="00B5255A"/>
    <w:rsid w:val="00B5268B"/>
    <w:rsid w:val="00B528D0"/>
    <w:rsid w:val="00B52B09"/>
    <w:rsid w:val="00B52C2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332"/>
    <w:rsid w:val="00B553D2"/>
    <w:rsid w:val="00B5551B"/>
    <w:rsid w:val="00B55608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5C"/>
    <w:rsid w:val="00B572BE"/>
    <w:rsid w:val="00B5773E"/>
    <w:rsid w:val="00B578D9"/>
    <w:rsid w:val="00B601B9"/>
    <w:rsid w:val="00B604F5"/>
    <w:rsid w:val="00B60605"/>
    <w:rsid w:val="00B60A46"/>
    <w:rsid w:val="00B60C3D"/>
    <w:rsid w:val="00B60D7E"/>
    <w:rsid w:val="00B61055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C78"/>
    <w:rsid w:val="00B63FA7"/>
    <w:rsid w:val="00B6402D"/>
    <w:rsid w:val="00B641E3"/>
    <w:rsid w:val="00B6423C"/>
    <w:rsid w:val="00B642CB"/>
    <w:rsid w:val="00B64524"/>
    <w:rsid w:val="00B64535"/>
    <w:rsid w:val="00B6475E"/>
    <w:rsid w:val="00B648CA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076"/>
    <w:rsid w:val="00B673C2"/>
    <w:rsid w:val="00B67752"/>
    <w:rsid w:val="00B67C74"/>
    <w:rsid w:val="00B700CE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5C4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A8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C5"/>
    <w:rsid w:val="00B76CDE"/>
    <w:rsid w:val="00B76DC9"/>
    <w:rsid w:val="00B76F3B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88"/>
    <w:rsid w:val="00B922C2"/>
    <w:rsid w:val="00B9236B"/>
    <w:rsid w:val="00B9240D"/>
    <w:rsid w:val="00B926BD"/>
    <w:rsid w:val="00B93008"/>
    <w:rsid w:val="00B9327B"/>
    <w:rsid w:val="00B93398"/>
    <w:rsid w:val="00B93698"/>
    <w:rsid w:val="00B936B4"/>
    <w:rsid w:val="00B93B26"/>
    <w:rsid w:val="00B93C0B"/>
    <w:rsid w:val="00B93CB5"/>
    <w:rsid w:val="00B93E8A"/>
    <w:rsid w:val="00B9405E"/>
    <w:rsid w:val="00B940DB"/>
    <w:rsid w:val="00B94172"/>
    <w:rsid w:val="00B942A0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6F2D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6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3951"/>
    <w:rsid w:val="00BA4148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4C"/>
    <w:rsid w:val="00BA6159"/>
    <w:rsid w:val="00BA628E"/>
    <w:rsid w:val="00BA6465"/>
    <w:rsid w:val="00BA696D"/>
    <w:rsid w:val="00BA6B6A"/>
    <w:rsid w:val="00BA6B82"/>
    <w:rsid w:val="00BA6BB3"/>
    <w:rsid w:val="00BA6D4A"/>
    <w:rsid w:val="00BA6F99"/>
    <w:rsid w:val="00BA70AC"/>
    <w:rsid w:val="00BA746F"/>
    <w:rsid w:val="00BA792B"/>
    <w:rsid w:val="00BA7B4E"/>
    <w:rsid w:val="00BA7B57"/>
    <w:rsid w:val="00BA7D32"/>
    <w:rsid w:val="00BB017E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B38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041"/>
    <w:rsid w:val="00BC04BC"/>
    <w:rsid w:val="00BC05F4"/>
    <w:rsid w:val="00BC0819"/>
    <w:rsid w:val="00BC0E20"/>
    <w:rsid w:val="00BC1009"/>
    <w:rsid w:val="00BC1283"/>
    <w:rsid w:val="00BC13FE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84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4548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92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8B"/>
    <w:rsid w:val="00BE02B4"/>
    <w:rsid w:val="00BE03BC"/>
    <w:rsid w:val="00BE0645"/>
    <w:rsid w:val="00BE080D"/>
    <w:rsid w:val="00BE10DF"/>
    <w:rsid w:val="00BE11B5"/>
    <w:rsid w:val="00BE14E1"/>
    <w:rsid w:val="00BE18D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46F"/>
    <w:rsid w:val="00BE45B7"/>
    <w:rsid w:val="00BE4808"/>
    <w:rsid w:val="00BE506F"/>
    <w:rsid w:val="00BE518B"/>
    <w:rsid w:val="00BE5663"/>
    <w:rsid w:val="00BE5A11"/>
    <w:rsid w:val="00BE5C87"/>
    <w:rsid w:val="00BE5DA1"/>
    <w:rsid w:val="00BE6261"/>
    <w:rsid w:val="00BE6463"/>
    <w:rsid w:val="00BE64BB"/>
    <w:rsid w:val="00BE64FD"/>
    <w:rsid w:val="00BE66C8"/>
    <w:rsid w:val="00BE6AB8"/>
    <w:rsid w:val="00BE7486"/>
    <w:rsid w:val="00BE779A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0FB5"/>
    <w:rsid w:val="00BF102C"/>
    <w:rsid w:val="00BF10BC"/>
    <w:rsid w:val="00BF128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9A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B3"/>
    <w:rsid w:val="00C136F7"/>
    <w:rsid w:val="00C13A42"/>
    <w:rsid w:val="00C13BA4"/>
    <w:rsid w:val="00C13EFA"/>
    <w:rsid w:val="00C13F59"/>
    <w:rsid w:val="00C141B5"/>
    <w:rsid w:val="00C14248"/>
    <w:rsid w:val="00C144FC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9C6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87F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2FC5"/>
    <w:rsid w:val="00C33318"/>
    <w:rsid w:val="00C3340A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642"/>
    <w:rsid w:val="00C35786"/>
    <w:rsid w:val="00C3591F"/>
    <w:rsid w:val="00C35D3E"/>
    <w:rsid w:val="00C35E42"/>
    <w:rsid w:val="00C36375"/>
    <w:rsid w:val="00C364B9"/>
    <w:rsid w:val="00C36619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465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CC8"/>
    <w:rsid w:val="00C53D99"/>
    <w:rsid w:val="00C53E93"/>
    <w:rsid w:val="00C53E94"/>
    <w:rsid w:val="00C54095"/>
    <w:rsid w:val="00C545F2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BB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BB9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090"/>
    <w:rsid w:val="00C6450D"/>
    <w:rsid w:val="00C648B5"/>
    <w:rsid w:val="00C64988"/>
    <w:rsid w:val="00C64C9D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157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39B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5E"/>
    <w:rsid w:val="00C80C7A"/>
    <w:rsid w:val="00C81060"/>
    <w:rsid w:val="00C8179C"/>
    <w:rsid w:val="00C8199E"/>
    <w:rsid w:val="00C81AC9"/>
    <w:rsid w:val="00C81C72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774"/>
    <w:rsid w:val="00C908BA"/>
    <w:rsid w:val="00C908D4"/>
    <w:rsid w:val="00C9092E"/>
    <w:rsid w:val="00C90A14"/>
    <w:rsid w:val="00C90A9C"/>
    <w:rsid w:val="00C90DA5"/>
    <w:rsid w:val="00C9101B"/>
    <w:rsid w:val="00C91B69"/>
    <w:rsid w:val="00C91D3E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CD2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AEE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4FA"/>
    <w:rsid w:val="00CA075C"/>
    <w:rsid w:val="00CA07AF"/>
    <w:rsid w:val="00CA0849"/>
    <w:rsid w:val="00CA0BB5"/>
    <w:rsid w:val="00CA0EBE"/>
    <w:rsid w:val="00CA11E7"/>
    <w:rsid w:val="00CA140D"/>
    <w:rsid w:val="00CA15E0"/>
    <w:rsid w:val="00CA17C3"/>
    <w:rsid w:val="00CA1A53"/>
    <w:rsid w:val="00CA1ADB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883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16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C3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DA9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1F0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0C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BCA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0F7"/>
    <w:rsid w:val="00D0024E"/>
    <w:rsid w:val="00D00563"/>
    <w:rsid w:val="00D006F8"/>
    <w:rsid w:val="00D00757"/>
    <w:rsid w:val="00D00CE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A3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4D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2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9AE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E6C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CDD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CCA"/>
    <w:rsid w:val="00D46F40"/>
    <w:rsid w:val="00D47349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97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C7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841"/>
    <w:rsid w:val="00D7494D"/>
    <w:rsid w:val="00D75289"/>
    <w:rsid w:val="00D7558A"/>
    <w:rsid w:val="00D75A1E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6DD5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30A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B2E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05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3C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12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71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06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130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E7D"/>
    <w:rsid w:val="00DE0EAB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63F"/>
    <w:rsid w:val="00DE2758"/>
    <w:rsid w:val="00DE2771"/>
    <w:rsid w:val="00DE32C5"/>
    <w:rsid w:val="00DE3562"/>
    <w:rsid w:val="00DE35C2"/>
    <w:rsid w:val="00DE3958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6F85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AC9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9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EFF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6B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28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430E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06B1"/>
    <w:rsid w:val="00E41066"/>
    <w:rsid w:val="00E415D5"/>
    <w:rsid w:val="00E4179F"/>
    <w:rsid w:val="00E4189A"/>
    <w:rsid w:val="00E41ABA"/>
    <w:rsid w:val="00E41BF7"/>
    <w:rsid w:val="00E41D09"/>
    <w:rsid w:val="00E420EC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164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4F5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6AC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B93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46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0BA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984"/>
    <w:rsid w:val="00E65D68"/>
    <w:rsid w:val="00E65E07"/>
    <w:rsid w:val="00E66281"/>
    <w:rsid w:val="00E66445"/>
    <w:rsid w:val="00E668D8"/>
    <w:rsid w:val="00E66B5C"/>
    <w:rsid w:val="00E66D0B"/>
    <w:rsid w:val="00E67204"/>
    <w:rsid w:val="00E675BA"/>
    <w:rsid w:val="00E67833"/>
    <w:rsid w:val="00E67AFB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3EB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A9E"/>
    <w:rsid w:val="00E95D52"/>
    <w:rsid w:val="00E95F25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05"/>
    <w:rsid w:val="00EA0846"/>
    <w:rsid w:val="00EA09AA"/>
    <w:rsid w:val="00EA0AA2"/>
    <w:rsid w:val="00EA114D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38B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5E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986"/>
    <w:rsid w:val="00EB3E64"/>
    <w:rsid w:val="00EB3ED8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2DE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AB0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1DD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09CC"/>
    <w:rsid w:val="00ED0DBA"/>
    <w:rsid w:val="00ED101D"/>
    <w:rsid w:val="00ED116F"/>
    <w:rsid w:val="00ED1A15"/>
    <w:rsid w:val="00ED1BBB"/>
    <w:rsid w:val="00ED1DF1"/>
    <w:rsid w:val="00ED2504"/>
    <w:rsid w:val="00ED2607"/>
    <w:rsid w:val="00ED2B05"/>
    <w:rsid w:val="00ED2B43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937"/>
    <w:rsid w:val="00ED7A2F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2FB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A36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1F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0BA"/>
    <w:rsid w:val="00F05168"/>
    <w:rsid w:val="00F05253"/>
    <w:rsid w:val="00F0529F"/>
    <w:rsid w:val="00F052F1"/>
    <w:rsid w:val="00F05523"/>
    <w:rsid w:val="00F05D4F"/>
    <w:rsid w:val="00F06386"/>
    <w:rsid w:val="00F065A3"/>
    <w:rsid w:val="00F067B9"/>
    <w:rsid w:val="00F06D95"/>
    <w:rsid w:val="00F06F2F"/>
    <w:rsid w:val="00F0731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4C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17FF9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888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64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21D"/>
    <w:rsid w:val="00F25317"/>
    <w:rsid w:val="00F25572"/>
    <w:rsid w:val="00F255C4"/>
    <w:rsid w:val="00F25B08"/>
    <w:rsid w:val="00F25DD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833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91E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975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04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6DF"/>
    <w:rsid w:val="00F47B6D"/>
    <w:rsid w:val="00F51055"/>
    <w:rsid w:val="00F51569"/>
    <w:rsid w:val="00F5173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CC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1F"/>
    <w:rsid w:val="00F6149A"/>
    <w:rsid w:val="00F619BC"/>
    <w:rsid w:val="00F61BEA"/>
    <w:rsid w:val="00F61D03"/>
    <w:rsid w:val="00F6256A"/>
    <w:rsid w:val="00F627A6"/>
    <w:rsid w:val="00F62B83"/>
    <w:rsid w:val="00F6310F"/>
    <w:rsid w:val="00F63260"/>
    <w:rsid w:val="00F63602"/>
    <w:rsid w:val="00F636C2"/>
    <w:rsid w:val="00F636D3"/>
    <w:rsid w:val="00F637B8"/>
    <w:rsid w:val="00F6393C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7DE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A31"/>
    <w:rsid w:val="00F73C2E"/>
    <w:rsid w:val="00F742D7"/>
    <w:rsid w:val="00F742E4"/>
    <w:rsid w:val="00F74368"/>
    <w:rsid w:val="00F74815"/>
    <w:rsid w:val="00F74A6C"/>
    <w:rsid w:val="00F74BF5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5B1"/>
    <w:rsid w:val="00F86879"/>
    <w:rsid w:val="00F86A45"/>
    <w:rsid w:val="00F86AF2"/>
    <w:rsid w:val="00F86D4D"/>
    <w:rsid w:val="00F86D7B"/>
    <w:rsid w:val="00F86DE4"/>
    <w:rsid w:val="00F87039"/>
    <w:rsid w:val="00F87369"/>
    <w:rsid w:val="00F87711"/>
    <w:rsid w:val="00F87861"/>
    <w:rsid w:val="00F87B44"/>
    <w:rsid w:val="00F87B47"/>
    <w:rsid w:val="00F87C28"/>
    <w:rsid w:val="00F87FEA"/>
    <w:rsid w:val="00F90057"/>
    <w:rsid w:val="00F900F1"/>
    <w:rsid w:val="00F90B6D"/>
    <w:rsid w:val="00F91106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84"/>
    <w:rsid w:val="00F938A0"/>
    <w:rsid w:val="00F938D3"/>
    <w:rsid w:val="00F93A7C"/>
    <w:rsid w:val="00F93B77"/>
    <w:rsid w:val="00F93DEF"/>
    <w:rsid w:val="00F94022"/>
    <w:rsid w:val="00F94182"/>
    <w:rsid w:val="00F94357"/>
    <w:rsid w:val="00F945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AEB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44B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68"/>
    <w:rsid w:val="00FA4497"/>
    <w:rsid w:val="00FA465B"/>
    <w:rsid w:val="00FA4757"/>
    <w:rsid w:val="00FA48A6"/>
    <w:rsid w:val="00FA4C23"/>
    <w:rsid w:val="00FA4C72"/>
    <w:rsid w:val="00FA4F86"/>
    <w:rsid w:val="00FA501F"/>
    <w:rsid w:val="00FA52C2"/>
    <w:rsid w:val="00FA5552"/>
    <w:rsid w:val="00FA5561"/>
    <w:rsid w:val="00FA593D"/>
    <w:rsid w:val="00FA5941"/>
    <w:rsid w:val="00FA5CB6"/>
    <w:rsid w:val="00FA60B3"/>
    <w:rsid w:val="00FA61F8"/>
    <w:rsid w:val="00FA639F"/>
    <w:rsid w:val="00FA6522"/>
    <w:rsid w:val="00FA65B1"/>
    <w:rsid w:val="00FA6AB8"/>
    <w:rsid w:val="00FA6B42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7E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29F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2A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2F3C"/>
    <w:rsid w:val="00FC37F2"/>
    <w:rsid w:val="00FC3A06"/>
    <w:rsid w:val="00FC3AEE"/>
    <w:rsid w:val="00FC3BC4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0AF"/>
    <w:rsid w:val="00FC7341"/>
    <w:rsid w:val="00FC737D"/>
    <w:rsid w:val="00FC7905"/>
    <w:rsid w:val="00FC7A8A"/>
    <w:rsid w:val="00FC7BFF"/>
    <w:rsid w:val="00FC7EBE"/>
    <w:rsid w:val="00FD0137"/>
    <w:rsid w:val="00FD0439"/>
    <w:rsid w:val="00FD055F"/>
    <w:rsid w:val="00FD0A2E"/>
    <w:rsid w:val="00FD15FB"/>
    <w:rsid w:val="00FD1801"/>
    <w:rsid w:val="00FD1A4B"/>
    <w:rsid w:val="00FD1C8A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5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6D4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575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23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A88"/>
    <w:rsid w:val="00FF2CA6"/>
    <w:rsid w:val="00FF2E6B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A62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0A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A6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AB209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B2091"/>
    <w:pPr>
      <w:widowControl/>
      <w:jc w:val="both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customStyle="1" w:styleId="B2Char">
    <w:name w:val="B2 Char"/>
    <w:link w:val="B2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styleId="Emphasis">
    <w:name w:val="Emphasis"/>
    <w:uiPriority w:val="20"/>
    <w:qFormat/>
    <w:rsid w:val="00974F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2023-08-11T17:52:00Z</dcterms:created>
  <dcterms:modified xsi:type="dcterms:W3CDTF">2023-08-11T17:55:00Z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